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4F850C" w14:textId="4F2BB8BD" w:rsidR="00465DE4" w:rsidRPr="00C74295" w:rsidRDefault="005A5585" w:rsidP="001139D8">
      <w:pPr>
        <w:spacing w:after="0" w:line="360" w:lineRule="auto"/>
        <w:ind w:left="1" w:hanging="3"/>
        <w:jc w:val="center"/>
        <w:rPr>
          <w:rFonts w:ascii="Times New Roman" w:eastAsia="Times New Roman" w:hAnsi="Times New Roman" w:cs="Times New Roman"/>
          <w:sz w:val="28"/>
          <w:szCs w:val="28"/>
        </w:rPr>
      </w:pPr>
      <w:r w:rsidRPr="007555C2">
        <w:rPr>
          <w:rFonts w:ascii="Times New Roman" w:eastAsia="Times New Roman" w:hAnsi="Times New Roman" w:cs="Times New Roman"/>
          <w:b/>
          <w:bCs/>
          <w:color w:val="000000"/>
          <w:sz w:val="28"/>
          <w:szCs w:val="28"/>
        </w:rPr>
        <w:t>INFORMATION OF DOCTORAL DISSERTATION</w:t>
      </w:r>
    </w:p>
    <w:p w14:paraId="42B014DF" w14:textId="77777777" w:rsidR="00465DE4" w:rsidRPr="00C74295" w:rsidRDefault="00465DE4">
      <w:pPr>
        <w:spacing w:after="0" w:line="360" w:lineRule="auto"/>
        <w:ind w:left="1" w:hanging="3"/>
        <w:jc w:val="center"/>
        <w:rPr>
          <w:rFonts w:ascii="Times New Roman" w:eastAsia="Times New Roman" w:hAnsi="Times New Roman" w:cs="Times New Roman"/>
          <w:sz w:val="26"/>
          <w:szCs w:val="26"/>
        </w:rPr>
      </w:pPr>
    </w:p>
    <w:p w14:paraId="37DF24EE" w14:textId="75A25D85" w:rsidR="001139D8" w:rsidRPr="00C74295" w:rsidRDefault="005A5585" w:rsidP="001139D8">
      <w:pPr>
        <w:pBdr>
          <w:top w:val="nil"/>
          <w:left w:val="nil"/>
          <w:bottom w:val="nil"/>
          <w:right w:val="nil"/>
          <w:between w:val="nil"/>
        </w:pBdr>
        <w:tabs>
          <w:tab w:val="center" w:pos="1701"/>
          <w:tab w:val="center" w:pos="6237"/>
          <w:tab w:val="left" w:pos="9360"/>
        </w:tabs>
        <w:spacing w:after="0" w:line="360" w:lineRule="auto"/>
        <w:ind w:left="1" w:right="81" w:hanging="3"/>
        <w:jc w:val="both"/>
        <w:rPr>
          <w:rFonts w:ascii="Times New Roman" w:eastAsia="Times New Roman" w:hAnsi="Times New Roman" w:cs="Times New Roman"/>
          <w:color w:val="000000"/>
          <w:sz w:val="26"/>
          <w:szCs w:val="26"/>
        </w:rPr>
      </w:pPr>
      <w:r w:rsidRPr="007555C2">
        <w:rPr>
          <w:rFonts w:ascii="Times New Roman" w:hAnsi="Times New Roman" w:cs="Times New Roman"/>
          <w:sz w:val="26"/>
          <w:szCs w:val="26"/>
        </w:rPr>
        <w:t>Doctoral thesis title</w:t>
      </w:r>
      <w:r w:rsidR="001139D8" w:rsidRPr="00C74295">
        <w:rPr>
          <w:rFonts w:ascii="Times New Roman" w:eastAsia="Times New Roman" w:hAnsi="Times New Roman" w:cs="Times New Roman"/>
          <w:color w:val="000000"/>
          <w:sz w:val="26"/>
          <w:szCs w:val="26"/>
        </w:rPr>
        <w:t>: Improv</w:t>
      </w:r>
      <w:r w:rsidR="000473D4" w:rsidRPr="00C74295">
        <w:rPr>
          <w:rFonts w:ascii="Times New Roman" w:eastAsia="Times New Roman" w:hAnsi="Times New Roman" w:cs="Times New Roman"/>
          <w:color w:val="000000"/>
          <w:sz w:val="26"/>
          <w:szCs w:val="26"/>
        </w:rPr>
        <w:t xml:space="preserve">ing </w:t>
      </w:r>
      <w:r w:rsidR="00C01B5E" w:rsidRPr="00C74295">
        <w:rPr>
          <w:rFonts w:ascii="Times New Roman" w:eastAsia="Times New Roman" w:hAnsi="Times New Roman" w:cs="Times New Roman"/>
          <w:color w:val="000000"/>
          <w:sz w:val="26"/>
          <w:szCs w:val="26"/>
        </w:rPr>
        <w:t xml:space="preserve">income of </w:t>
      </w:r>
      <w:r w:rsidR="000473D4" w:rsidRPr="00C74295">
        <w:rPr>
          <w:rFonts w:ascii="Times New Roman" w:eastAsia="Times New Roman" w:hAnsi="Times New Roman" w:cs="Times New Roman"/>
          <w:color w:val="000000"/>
          <w:sz w:val="26"/>
          <w:szCs w:val="26"/>
        </w:rPr>
        <w:t xml:space="preserve">smallholder </w:t>
      </w:r>
      <w:r w:rsidR="001139D8" w:rsidRPr="00C74295">
        <w:rPr>
          <w:rFonts w:ascii="Times New Roman" w:eastAsia="Times New Roman" w:hAnsi="Times New Roman" w:cs="Times New Roman"/>
          <w:color w:val="000000"/>
          <w:sz w:val="26"/>
          <w:szCs w:val="26"/>
        </w:rPr>
        <w:t>mango farmers</w:t>
      </w:r>
      <w:r w:rsidR="00C01B5E" w:rsidRPr="00C74295">
        <w:rPr>
          <w:rFonts w:ascii="Times New Roman" w:eastAsia="Times New Roman" w:hAnsi="Times New Roman" w:cs="Times New Roman"/>
          <w:color w:val="000000"/>
          <w:sz w:val="26"/>
          <w:szCs w:val="26"/>
        </w:rPr>
        <w:t xml:space="preserve"> </w:t>
      </w:r>
      <w:r w:rsidR="001139D8" w:rsidRPr="00C74295">
        <w:rPr>
          <w:rFonts w:ascii="Times New Roman" w:eastAsia="Times New Roman" w:hAnsi="Times New Roman" w:cs="Times New Roman"/>
          <w:color w:val="000000"/>
          <w:sz w:val="26"/>
          <w:szCs w:val="26"/>
        </w:rPr>
        <w:t>in the Mekong Delta participat</w:t>
      </w:r>
      <w:r w:rsidR="00C37F45" w:rsidRPr="00C74295">
        <w:rPr>
          <w:rFonts w:ascii="Times New Roman" w:eastAsia="Times New Roman" w:hAnsi="Times New Roman" w:cs="Times New Roman"/>
          <w:color w:val="000000"/>
          <w:sz w:val="26"/>
          <w:szCs w:val="26"/>
        </w:rPr>
        <w:t>ing</w:t>
      </w:r>
      <w:r w:rsidR="001139D8" w:rsidRPr="00C74295">
        <w:rPr>
          <w:rFonts w:ascii="Times New Roman" w:eastAsia="Times New Roman" w:hAnsi="Times New Roman" w:cs="Times New Roman"/>
          <w:color w:val="000000"/>
          <w:sz w:val="26"/>
          <w:szCs w:val="26"/>
        </w:rPr>
        <w:t xml:space="preserve"> in the global value chain</w:t>
      </w:r>
    </w:p>
    <w:p w14:paraId="069896A8" w14:textId="7645F393" w:rsidR="001139D8" w:rsidRPr="00C74295" w:rsidRDefault="001139D8" w:rsidP="001139D8">
      <w:pPr>
        <w:pBdr>
          <w:top w:val="nil"/>
          <w:left w:val="nil"/>
          <w:bottom w:val="nil"/>
          <w:right w:val="nil"/>
          <w:between w:val="nil"/>
        </w:pBdr>
        <w:tabs>
          <w:tab w:val="center" w:pos="1701"/>
          <w:tab w:val="center" w:pos="6237"/>
          <w:tab w:val="left" w:pos="9360"/>
        </w:tabs>
        <w:spacing w:after="0" w:line="360" w:lineRule="auto"/>
        <w:ind w:left="1" w:right="81" w:hanging="3"/>
        <w:jc w:val="both"/>
        <w:rPr>
          <w:rFonts w:ascii="Times New Roman" w:eastAsia="Times New Roman" w:hAnsi="Times New Roman" w:cs="Times New Roman"/>
          <w:color w:val="000000"/>
          <w:sz w:val="26"/>
          <w:szCs w:val="26"/>
        </w:rPr>
      </w:pPr>
      <w:r w:rsidRPr="00C74295">
        <w:rPr>
          <w:rFonts w:ascii="Times New Roman" w:eastAsia="Times New Roman" w:hAnsi="Times New Roman" w:cs="Times New Roman"/>
          <w:color w:val="000000"/>
          <w:sz w:val="26"/>
          <w:szCs w:val="26"/>
        </w:rPr>
        <w:t xml:space="preserve">Major: Political </w:t>
      </w:r>
      <w:r w:rsidR="000473D4" w:rsidRPr="00C74295">
        <w:rPr>
          <w:rFonts w:ascii="Times New Roman" w:eastAsia="Times New Roman" w:hAnsi="Times New Roman" w:cs="Times New Roman"/>
          <w:color w:val="000000"/>
          <w:sz w:val="26"/>
          <w:szCs w:val="26"/>
        </w:rPr>
        <w:t>E</w:t>
      </w:r>
      <w:r w:rsidRPr="00C74295">
        <w:rPr>
          <w:rFonts w:ascii="Times New Roman" w:eastAsia="Times New Roman" w:hAnsi="Times New Roman" w:cs="Times New Roman"/>
          <w:color w:val="000000"/>
          <w:sz w:val="26"/>
          <w:szCs w:val="26"/>
        </w:rPr>
        <w:t>conomy</w:t>
      </w:r>
      <w:r w:rsidRPr="00C74295">
        <w:rPr>
          <w:rFonts w:ascii="Times New Roman" w:eastAsia="Times New Roman" w:hAnsi="Times New Roman" w:cs="Times New Roman"/>
          <w:color w:val="000000"/>
          <w:sz w:val="26"/>
          <w:szCs w:val="26"/>
        </w:rPr>
        <w:tab/>
        <w:t>Code: 62.31.01.02</w:t>
      </w:r>
    </w:p>
    <w:p w14:paraId="26D8567E" w14:textId="4F67022B" w:rsidR="001139D8" w:rsidRPr="00C74295" w:rsidRDefault="005A5585" w:rsidP="001139D8">
      <w:pPr>
        <w:pBdr>
          <w:top w:val="nil"/>
          <w:left w:val="nil"/>
          <w:bottom w:val="nil"/>
          <w:right w:val="nil"/>
          <w:between w:val="nil"/>
        </w:pBdr>
        <w:tabs>
          <w:tab w:val="center" w:pos="1701"/>
          <w:tab w:val="center" w:pos="6237"/>
          <w:tab w:val="left" w:pos="9360"/>
        </w:tabs>
        <w:spacing w:after="0" w:line="360" w:lineRule="auto"/>
        <w:ind w:left="1" w:right="81" w:hanging="3"/>
        <w:jc w:val="both"/>
        <w:rPr>
          <w:rFonts w:ascii="Times New Roman" w:eastAsia="Times New Roman" w:hAnsi="Times New Roman" w:cs="Times New Roman"/>
          <w:color w:val="000000"/>
          <w:sz w:val="26"/>
          <w:szCs w:val="26"/>
        </w:rPr>
      </w:pPr>
      <w:r w:rsidRPr="007555C2">
        <w:rPr>
          <w:rFonts w:ascii="Times New Roman" w:hAnsi="Times New Roman" w:cs="Times New Roman"/>
          <w:sz w:val="26"/>
          <w:szCs w:val="26"/>
        </w:rPr>
        <w:t>Full name of PhD candidate</w:t>
      </w:r>
      <w:r w:rsidR="001139D8" w:rsidRPr="00C74295">
        <w:rPr>
          <w:rFonts w:ascii="Times New Roman" w:eastAsia="Times New Roman" w:hAnsi="Times New Roman" w:cs="Times New Roman"/>
          <w:color w:val="000000"/>
          <w:sz w:val="26"/>
          <w:szCs w:val="26"/>
        </w:rPr>
        <w:t xml:space="preserve">: Le Van Thong </w:t>
      </w:r>
      <w:r w:rsidR="001139D8" w:rsidRPr="00C74295">
        <w:rPr>
          <w:rFonts w:ascii="Times New Roman" w:eastAsia="Times New Roman" w:hAnsi="Times New Roman" w:cs="Times New Roman"/>
          <w:color w:val="000000"/>
          <w:sz w:val="26"/>
          <w:szCs w:val="26"/>
        </w:rPr>
        <w:tab/>
      </w:r>
      <w:r w:rsidRPr="00C74295">
        <w:rPr>
          <w:rFonts w:ascii="Times New Roman" w:eastAsia="Times New Roman" w:hAnsi="Times New Roman" w:cs="Times New Roman"/>
          <w:color w:val="000000"/>
          <w:sz w:val="26"/>
          <w:szCs w:val="26"/>
        </w:rPr>
        <w:t xml:space="preserve">  Code</w:t>
      </w:r>
      <w:r w:rsidR="001139D8" w:rsidRPr="00C74295">
        <w:rPr>
          <w:rFonts w:ascii="Times New Roman" w:eastAsia="Times New Roman" w:hAnsi="Times New Roman" w:cs="Times New Roman"/>
          <w:color w:val="000000"/>
          <w:sz w:val="26"/>
          <w:szCs w:val="26"/>
        </w:rPr>
        <w:t>: 01610102003</w:t>
      </w:r>
    </w:p>
    <w:p w14:paraId="547AE0BC" w14:textId="48715161" w:rsidR="001139D8" w:rsidRPr="00C74295" w:rsidRDefault="005A5585" w:rsidP="001139D8">
      <w:pPr>
        <w:pBdr>
          <w:top w:val="nil"/>
          <w:left w:val="nil"/>
          <w:bottom w:val="nil"/>
          <w:right w:val="nil"/>
          <w:between w:val="nil"/>
        </w:pBdr>
        <w:tabs>
          <w:tab w:val="center" w:pos="1701"/>
          <w:tab w:val="center" w:pos="6237"/>
          <w:tab w:val="left" w:pos="9360"/>
        </w:tabs>
        <w:spacing w:after="0" w:line="360" w:lineRule="auto"/>
        <w:ind w:left="1" w:right="81" w:hanging="3"/>
        <w:jc w:val="both"/>
        <w:rPr>
          <w:rFonts w:ascii="Times New Roman" w:eastAsia="Times New Roman" w:hAnsi="Times New Roman" w:cs="Times New Roman"/>
          <w:color w:val="000000"/>
          <w:sz w:val="26"/>
          <w:szCs w:val="26"/>
        </w:rPr>
      </w:pPr>
      <w:r w:rsidRPr="007555C2">
        <w:rPr>
          <w:rFonts w:ascii="Times New Roman" w:hAnsi="Times New Roman" w:cs="Times New Roman"/>
          <w:sz w:val="26"/>
          <w:szCs w:val="26"/>
        </w:rPr>
        <w:t>Scientific instructor</w:t>
      </w:r>
      <w:r w:rsidR="001139D8" w:rsidRPr="00C74295">
        <w:rPr>
          <w:rFonts w:ascii="Times New Roman" w:eastAsia="Times New Roman" w:hAnsi="Times New Roman" w:cs="Times New Roman"/>
          <w:color w:val="000000"/>
          <w:sz w:val="26"/>
          <w:szCs w:val="26"/>
        </w:rPr>
        <w:t xml:space="preserve">: </w:t>
      </w:r>
      <w:r w:rsidRPr="007555C2">
        <w:rPr>
          <w:rFonts w:ascii="Times New Roman" w:hAnsi="Times New Roman" w:cs="Times New Roman"/>
          <w:sz w:val="26"/>
          <w:szCs w:val="26"/>
        </w:rPr>
        <w:t>HDDL: Associate Professor, Dr. Nguyen Van Luan</w:t>
      </w:r>
    </w:p>
    <w:p w14:paraId="3E7D1E72" w14:textId="71B2A693" w:rsidR="001139D8" w:rsidRPr="00C74295" w:rsidRDefault="005A5585" w:rsidP="001139D8">
      <w:pPr>
        <w:pBdr>
          <w:top w:val="nil"/>
          <w:left w:val="nil"/>
          <w:bottom w:val="nil"/>
          <w:right w:val="nil"/>
          <w:between w:val="nil"/>
        </w:pBdr>
        <w:tabs>
          <w:tab w:val="center" w:pos="1701"/>
          <w:tab w:val="center" w:pos="6237"/>
          <w:tab w:val="left" w:pos="9360"/>
        </w:tabs>
        <w:spacing w:after="0" w:line="360" w:lineRule="auto"/>
        <w:ind w:left="1" w:right="81" w:hanging="3"/>
        <w:jc w:val="both"/>
        <w:rPr>
          <w:rFonts w:ascii="Times New Roman" w:eastAsia="Times New Roman" w:hAnsi="Times New Roman" w:cs="Times New Roman"/>
          <w:color w:val="000000"/>
          <w:sz w:val="26"/>
          <w:szCs w:val="26"/>
        </w:rPr>
      </w:pPr>
      <w:r w:rsidRPr="00C74295">
        <w:rPr>
          <w:rFonts w:ascii="Times New Roman" w:eastAsia="Times New Roman" w:hAnsi="Times New Roman" w:cs="Times New Roman"/>
          <w:color w:val="000000"/>
          <w:sz w:val="26"/>
          <w:szCs w:val="26"/>
        </w:rPr>
        <w:t xml:space="preserve">Educational </w:t>
      </w:r>
      <w:r w:rsidR="001139D8" w:rsidRPr="00C74295">
        <w:rPr>
          <w:rFonts w:ascii="Times New Roman" w:eastAsia="Times New Roman" w:hAnsi="Times New Roman" w:cs="Times New Roman"/>
          <w:color w:val="000000"/>
          <w:sz w:val="26"/>
          <w:szCs w:val="26"/>
        </w:rPr>
        <w:t xml:space="preserve">institution: </w:t>
      </w:r>
      <w:r w:rsidRPr="007555C2">
        <w:rPr>
          <w:rFonts w:ascii="Times New Roman" w:hAnsi="Times New Roman" w:cs="Times New Roman"/>
          <w:sz w:val="26"/>
          <w:szCs w:val="26"/>
        </w:rPr>
        <w:t>University of Economics and Law, Vietnam National University, Ho Chi Minh City</w:t>
      </w:r>
    </w:p>
    <w:p w14:paraId="0C565D00" w14:textId="4E0F0BD2" w:rsidR="00465DE4" w:rsidRPr="00921DC1" w:rsidRDefault="00B85C39">
      <w:pPr>
        <w:spacing w:after="0" w:line="360" w:lineRule="auto"/>
        <w:ind w:left="1" w:hanging="3"/>
        <w:jc w:val="both"/>
        <w:rPr>
          <w:rFonts w:ascii="Times New Roman" w:eastAsia="Times New Roman" w:hAnsi="Times New Roman" w:cs="Times New Roman"/>
          <w:sz w:val="26"/>
          <w:szCs w:val="26"/>
        </w:rPr>
      </w:pPr>
      <w:r w:rsidRPr="00C74295">
        <w:rPr>
          <w:rFonts w:ascii="Times New Roman" w:eastAsia="Times New Roman" w:hAnsi="Times New Roman" w:cs="Times New Roman"/>
          <w:b/>
          <w:sz w:val="26"/>
          <w:szCs w:val="26"/>
        </w:rPr>
        <w:t xml:space="preserve">1. </w:t>
      </w:r>
      <w:r w:rsidR="005A5585" w:rsidRPr="007555C2">
        <w:rPr>
          <w:rFonts w:ascii="Times New Roman" w:hAnsi="Times New Roman" w:cs="Times New Roman"/>
          <w:b/>
          <w:bCs/>
          <w:color w:val="000000"/>
          <w:sz w:val="26"/>
          <w:szCs w:val="26"/>
        </w:rPr>
        <w:t>DISSERTATION SUMMARY</w:t>
      </w:r>
    </w:p>
    <w:p w14:paraId="01AA9012" w14:textId="6BF0FC91" w:rsidR="001139D8" w:rsidRPr="00C74295" w:rsidRDefault="001139D8" w:rsidP="001139D8">
      <w:pPr>
        <w:spacing w:after="0" w:line="360" w:lineRule="auto"/>
        <w:ind w:leftChars="0" w:left="1" w:firstLineChars="215" w:firstLine="559"/>
        <w:jc w:val="both"/>
        <w:rPr>
          <w:rFonts w:ascii="Times New Roman" w:eastAsia="Times New Roman" w:hAnsi="Times New Roman" w:cs="Times New Roman"/>
          <w:sz w:val="26"/>
          <w:szCs w:val="26"/>
        </w:rPr>
      </w:pPr>
      <w:r w:rsidRPr="00921DC1">
        <w:rPr>
          <w:rFonts w:ascii="Times New Roman" w:eastAsia="Times New Roman" w:hAnsi="Times New Roman" w:cs="Times New Roman"/>
          <w:sz w:val="26"/>
          <w:szCs w:val="26"/>
        </w:rPr>
        <w:t xml:space="preserve">Based on the theory of </w:t>
      </w:r>
      <w:r w:rsidR="000473D4" w:rsidRPr="00921DC1">
        <w:rPr>
          <w:rFonts w:ascii="Times New Roman" w:eastAsia="Times New Roman" w:hAnsi="Times New Roman" w:cs="Times New Roman"/>
          <w:sz w:val="26"/>
          <w:szCs w:val="26"/>
        </w:rPr>
        <w:t xml:space="preserve">smallholder farmers’ income </w:t>
      </w:r>
      <w:r w:rsidRPr="00921DC1">
        <w:rPr>
          <w:rFonts w:ascii="Times New Roman" w:eastAsia="Times New Roman" w:hAnsi="Times New Roman" w:cs="Times New Roman"/>
          <w:sz w:val="26"/>
          <w:szCs w:val="26"/>
        </w:rPr>
        <w:t xml:space="preserve">and global agricultural </w:t>
      </w:r>
      <w:r w:rsidR="002124B0" w:rsidRPr="00921DC1">
        <w:rPr>
          <w:rFonts w:ascii="Times New Roman" w:eastAsia="Times New Roman" w:hAnsi="Times New Roman" w:cs="Times New Roman"/>
          <w:sz w:val="26"/>
          <w:szCs w:val="26"/>
        </w:rPr>
        <w:t xml:space="preserve">product </w:t>
      </w:r>
      <w:r w:rsidRPr="00921DC1">
        <w:rPr>
          <w:rFonts w:ascii="Times New Roman" w:eastAsia="Times New Roman" w:hAnsi="Times New Roman" w:cs="Times New Roman"/>
          <w:sz w:val="26"/>
          <w:szCs w:val="26"/>
        </w:rPr>
        <w:t xml:space="preserve">value chain, the thesis has </w:t>
      </w:r>
      <w:r w:rsidR="0057607E" w:rsidRPr="00921DC1">
        <w:rPr>
          <w:rFonts w:ascii="Times New Roman" w:eastAsia="Times New Roman" w:hAnsi="Times New Roman" w:cs="Times New Roman"/>
          <w:sz w:val="26"/>
          <w:szCs w:val="26"/>
        </w:rPr>
        <w:t>selected</w:t>
      </w:r>
      <w:r w:rsidRPr="00921DC1">
        <w:rPr>
          <w:rFonts w:ascii="Times New Roman" w:eastAsia="Times New Roman" w:hAnsi="Times New Roman" w:cs="Times New Roman"/>
          <w:sz w:val="26"/>
          <w:szCs w:val="26"/>
        </w:rPr>
        <w:t xml:space="preserve"> the theory of </w:t>
      </w:r>
      <w:r w:rsidR="00C37F45" w:rsidRPr="00921DC1">
        <w:rPr>
          <w:rFonts w:ascii="Times New Roman" w:eastAsia="Times New Roman" w:hAnsi="Times New Roman" w:cs="Times New Roman"/>
          <w:sz w:val="26"/>
          <w:szCs w:val="26"/>
        </w:rPr>
        <w:t>improving</w:t>
      </w:r>
      <w:r w:rsidRPr="00921DC1">
        <w:rPr>
          <w:rFonts w:ascii="Times New Roman" w:eastAsia="Times New Roman" w:hAnsi="Times New Roman" w:cs="Times New Roman"/>
          <w:sz w:val="26"/>
          <w:szCs w:val="26"/>
        </w:rPr>
        <w:t xml:space="preserve"> small-scale </w:t>
      </w:r>
      <w:r w:rsidR="00C37F45" w:rsidRPr="00921DC1">
        <w:rPr>
          <w:rFonts w:ascii="Times New Roman" w:eastAsia="Times New Roman" w:hAnsi="Times New Roman" w:cs="Times New Roman"/>
          <w:sz w:val="26"/>
          <w:szCs w:val="26"/>
        </w:rPr>
        <w:t xml:space="preserve">and </w:t>
      </w:r>
      <w:r w:rsidR="000473D4" w:rsidRPr="00921DC1">
        <w:rPr>
          <w:rFonts w:ascii="Times New Roman" w:eastAsia="Times New Roman" w:hAnsi="Times New Roman" w:cs="Times New Roman"/>
          <w:sz w:val="26"/>
          <w:szCs w:val="26"/>
        </w:rPr>
        <w:t>smallholder farmers’ income</w:t>
      </w:r>
      <w:r w:rsidRPr="00921DC1">
        <w:rPr>
          <w:rFonts w:ascii="Times New Roman" w:eastAsia="Times New Roman" w:hAnsi="Times New Roman" w:cs="Times New Roman"/>
          <w:sz w:val="26"/>
          <w:szCs w:val="26"/>
        </w:rPr>
        <w:t xml:space="preserve"> by participating in the global value chain</w:t>
      </w:r>
      <w:r w:rsidR="00C37F45" w:rsidRPr="00921DC1">
        <w:rPr>
          <w:rFonts w:ascii="Times New Roman" w:eastAsia="Times New Roman" w:hAnsi="Times New Roman" w:cs="Times New Roman"/>
          <w:sz w:val="26"/>
          <w:szCs w:val="26"/>
        </w:rPr>
        <w:t>, thereby</w:t>
      </w:r>
      <w:r w:rsidRPr="00921DC1">
        <w:rPr>
          <w:rFonts w:ascii="Times New Roman" w:eastAsia="Times New Roman" w:hAnsi="Times New Roman" w:cs="Times New Roman"/>
          <w:sz w:val="26"/>
          <w:szCs w:val="26"/>
        </w:rPr>
        <w:t xml:space="preserve"> build</w:t>
      </w:r>
      <w:r w:rsidR="00C37F45" w:rsidRPr="00921DC1">
        <w:rPr>
          <w:rFonts w:ascii="Times New Roman" w:eastAsia="Times New Roman" w:hAnsi="Times New Roman" w:cs="Times New Roman"/>
          <w:sz w:val="26"/>
          <w:szCs w:val="26"/>
        </w:rPr>
        <w:t>ing</w:t>
      </w:r>
      <w:r w:rsidRPr="00921DC1">
        <w:rPr>
          <w:rFonts w:ascii="Times New Roman" w:eastAsia="Times New Roman" w:hAnsi="Times New Roman" w:cs="Times New Roman"/>
          <w:sz w:val="26"/>
          <w:szCs w:val="26"/>
        </w:rPr>
        <w:t xml:space="preserve"> the analytical framework of the thesis </w:t>
      </w:r>
      <w:r w:rsidR="00C37F45" w:rsidRPr="00921DC1">
        <w:rPr>
          <w:rFonts w:ascii="Times New Roman" w:eastAsia="Times New Roman" w:hAnsi="Times New Roman" w:cs="Times New Roman"/>
          <w:sz w:val="26"/>
          <w:szCs w:val="26"/>
        </w:rPr>
        <w:t>that is to</w:t>
      </w:r>
      <w:r w:rsidRPr="00921DC1">
        <w:rPr>
          <w:rFonts w:ascii="Times New Roman" w:eastAsia="Times New Roman" w:hAnsi="Times New Roman" w:cs="Times New Roman"/>
          <w:sz w:val="26"/>
          <w:szCs w:val="26"/>
        </w:rPr>
        <w:t xml:space="preserve"> </w:t>
      </w:r>
      <w:r w:rsidR="00C37F45" w:rsidRPr="00921DC1">
        <w:rPr>
          <w:rFonts w:ascii="Times New Roman" w:eastAsia="Times New Roman" w:hAnsi="Times New Roman" w:cs="Times New Roman"/>
          <w:sz w:val="26"/>
          <w:szCs w:val="26"/>
        </w:rPr>
        <w:t>improve</w:t>
      </w:r>
      <w:r w:rsidRPr="00921DC1">
        <w:rPr>
          <w:rFonts w:ascii="Times New Roman" w:eastAsia="Times New Roman" w:hAnsi="Times New Roman" w:cs="Times New Roman"/>
          <w:sz w:val="26"/>
          <w:szCs w:val="26"/>
        </w:rPr>
        <w:t xml:space="preserve"> </w:t>
      </w:r>
      <w:r w:rsidR="00C01B5E" w:rsidRPr="00921DC1">
        <w:rPr>
          <w:rFonts w:ascii="Times New Roman" w:eastAsia="Times New Roman" w:hAnsi="Times New Roman" w:cs="Times New Roman"/>
          <w:sz w:val="26"/>
          <w:szCs w:val="26"/>
        </w:rPr>
        <w:t xml:space="preserve">income of </w:t>
      </w:r>
      <w:r w:rsidR="00C37F45" w:rsidRPr="00921DC1">
        <w:rPr>
          <w:rFonts w:ascii="Times New Roman" w:eastAsia="Times New Roman" w:hAnsi="Times New Roman" w:cs="Times New Roman"/>
          <w:sz w:val="26"/>
          <w:szCs w:val="26"/>
        </w:rPr>
        <w:t xml:space="preserve">smallholder </w:t>
      </w:r>
      <w:r w:rsidRPr="00921DC1">
        <w:rPr>
          <w:rFonts w:ascii="Times New Roman" w:eastAsia="Times New Roman" w:hAnsi="Times New Roman" w:cs="Times New Roman"/>
          <w:sz w:val="26"/>
          <w:szCs w:val="26"/>
        </w:rPr>
        <w:t>mango farmers</w:t>
      </w:r>
      <w:r w:rsidR="00C01B5E" w:rsidRPr="00921DC1">
        <w:rPr>
          <w:rFonts w:ascii="Times New Roman" w:eastAsia="Times New Roman" w:hAnsi="Times New Roman" w:cs="Times New Roman"/>
          <w:sz w:val="26"/>
          <w:szCs w:val="26"/>
        </w:rPr>
        <w:t xml:space="preserve"> </w:t>
      </w:r>
      <w:r w:rsidRPr="00921DC1">
        <w:rPr>
          <w:rFonts w:ascii="Times New Roman" w:eastAsia="Times New Roman" w:hAnsi="Times New Roman" w:cs="Times New Roman"/>
          <w:sz w:val="26"/>
          <w:szCs w:val="26"/>
        </w:rPr>
        <w:t>in the Mekong Delta</w:t>
      </w:r>
      <w:r w:rsidR="00C37F45" w:rsidRPr="00921DC1">
        <w:rPr>
          <w:rFonts w:ascii="Times New Roman" w:eastAsia="Times New Roman" w:hAnsi="Times New Roman" w:cs="Times New Roman"/>
          <w:sz w:val="26"/>
          <w:szCs w:val="26"/>
        </w:rPr>
        <w:t xml:space="preserve"> </w:t>
      </w:r>
      <w:r w:rsidRPr="00921DC1">
        <w:rPr>
          <w:rFonts w:ascii="Times New Roman" w:eastAsia="Times New Roman" w:hAnsi="Times New Roman" w:cs="Times New Roman"/>
          <w:sz w:val="26"/>
          <w:szCs w:val="26"/>
        </w:rPr>
        <w:t>participating in the global value chain. The global mango value chain is a high-value chain</w:t>
      </w:r>
      <w:r w:rsidR="0057607E" w:rsidRPr="00921DC1">
        <w:rPr>
          <w:rFonts w:ascii="Times New Roman" w:eastAsia="Times New Roman" w:hAnsi="Times New Roman" w:cs="Times New Roman"/>
          <w:sz w:val="26"/>
          <w:szCs w:val="26"/>
        </w:rPr>
        <w:t>.</w:t>
      </w:r>
      <w:r w:rsidRPr="00921DC1">
        <w:rPr>
          <w:rFonts w:ascii="Times New Roman" w:eastAsia="Times New Roman" w:hAnsi="Times New Roman" w:cs="Times New Roman"/>
          <w:sz w:val="26"/>
          <w:szCs w:val="26"/>
        </w:rPr>
        <w:t xml:space="preserve"> </w:t>
      </w:r>
      <w:r w:rsidR="0057607E" w:rsidRPr="00921DC1">
        <w:rPr>
          <w:rFonts w:ascii="Times New Roman" w:eastAsia="Times New Roman" w:hAnsi="Times New Roman" w:cs="Times New Roman"/>
          <w:sz w:val="26"/>
          <w:szCs w:val="26"/>
        </w:rPr>
        <w:t>T</w:t>
      </w:r>
      <w:r w:rsidRPr="00921DC1">
        <w:rPr>
          <w:rFonts w:ascii="Times New Roman" w:eastAsia="Times New Roman" w:hAnsi="Times New Roman" w:cs="Times New Roman"/>
          <w:sz w:val="26"/>
          <w:szCs w:val="26"/>
        </w:rPr>
        <w:t xml:space="preserve">o join </w:t>
      </w:r>
      <w:r w:rsidR="00025DE8" w:rsidRPr="00921DC1">
        <w:rPr>
          <w:rFonts w:ascii="Times New Roman" w:eastAsia="Times New Roman" w:hAnsi="Times New Roman" w:cs="Times New Roman"/>
          <w:sz w:val="26"/>
          <w:szCs w:val="26"/>
        </w:rPr>
        <w:t>it</w:t>
      </w:r>
      <w:r w:rsidRPr="00921DC1">
        <w:rPr>
          <w:rFonts w:ascii="Times New Roman" w:eastAsia="Times New Roman" w:hAnsi="Times New Roman" w:cs="Times New Roman"/>
          <w:sz w:val="26"/>
          <w:szCs w:val="26"/>
        </w:rPr>
        <w:t>, in addition to</w:t>
      </w:r>
      <w:r w:rsidR="00C37F45" w:rsidRPr="00921DC1">
        <w:rPr>
          <w:rFonts w:ascii="Times New Roman" w:eastAsia="Times New Roman" w:hAnsi="Times New Roman" w:cs="Times New Roman"/>
          <w:sz w:val="26"/>
          <w:szCs w:val="26"/>
        </w:rPr>
        <w:t xml:space="preserve"> the</w:t>
      </w:r>
      <w:r w:rsidRPr="00921DC1">
        <w:rPr>
          <w:rFonts w:ascii="Times New Roman" w:eastAsia="Times New Roman" w:hAnsi="Times New Roman" w:cs="Times New Roman"/>
          <w:sz w:val="26"/>
          <w:szCs w:val="26"/>
        </w:rPr>
        <w:t xml:space="preserve"> quality factor, it is </w:t>
      </w:r>
      <w:r w:rsidR="00C37F45" w:rsidRPr="00921DC1">
        <w:rPr>
          <w:rFonts w:ascii="Times New Roman" w:eastAsia="Times New Roman" w:hAnsi="Times New Roman" w:cs="Times New Roman"/>
          <w:sz w:val="26"/>
          <w:szCs w:val="26"/>
        </w:rPr>
        <w:t>crucial</w:t>
      </w:r>
      <w:r w:rsidRPr="00921DC1">
        <w:rPr>
          <w:rFonts w:ascii="Times New Roman" w:eastAsia="Times New Roman" w:hAnsi="Times New Roman" w:cs="Times New Roman"/>
          <w:sz w:val="26"/>
          <w:szCs w:val="26"/>
        </w:rPr>
        <w:t xml:space="preserve"> to meet </w:t>
      </w:r>
      <w:r w:rsidR="0057607E" w:rsidRPr="00921DC1">
        <w:rPr>
          <w:rFonts w:ascii="Times New Roman" w:eastAsia="Times New Roman" w:hAnsi="Times New Roman" w:cs="Times New Roman"/>
          <w:sz w:val="26"/>
          <w:szCs w:val="26"/>
        </w:rPr>
        <w:t xml:space="preserve">the </w:t>
      </w:r>
      <w:r w:rsidRPr="00C74295">
        <w:rPr>
          <w:rFonts w:ascii="Times New Roman" w:eastAsia="Times New Roman" w:hAnsi="Times New Roman" w:cs="Times New Roman"/>
          <w:sz w:val="26"/>
          <w:szCs w:val="26"/>
        </w:rPr>
        <w:t>strict food hygiene and safety</w:t>
      </w:r>
      <w:r w:rsidR="00C37F45" w:rsidRPr="00C74295">
        <w:rPr>
          <w:rFonts w:ascii="Times New Roman" w:eastAsia="Times New Roman" w:hAnsi="Times New Roman" w:cs="Times New Roman"/>
          <w:sz w:val="26"/>
          <w:szCs w:val="26"/>
        </w:rPr>
        <w:t xml:space="preserve"> requirements</w:t>
      </w:r>
      <w:r w:rsidRPr="00C74295">
        <w:rPr>
          <w:rFonts w:ascii="Times New Roman" w:eastAsia="Times New Roman" w:hAnsi="Times New Roman" w:cs="Times New Roman"/>
          <w:sz w:val="26"/>
          <w:szCs w:val="26"/>
        </w:rPr>
        <w:t xml:space="preserve">. Meanwhile, most </w:t>
      </w:r>
      <w:r w:rsidR="000473D4" w:rsidRPr="00C74295">
        <w:rPr>
          <w:rFonts w:ascii="Times New Roman" w:eastAsia="Times New Roman" w:hAnsi="Times New Roman" w:cs="Times New Roman"/>
          <w:color w:val="000000"/>
          <w:sz w:val="26"/>
          <w:szCs w:val="26"/>
        </w:rPr>
        <w:t>smallholder farmers</w:t>
      </w:r>
      <w:r w:rsidR="000473D4" w:rsidRPr="00C74295">
        <w:rPr>
          <w:rFonts w:ascii="Times New Roman" w:eastAsia="Times New Roman" w:hAnsi="Times New Roman" w:cs="Times New Roman"/>
          <w:sz w:val="26"/>
          <w:szCs w:val="26"/>
        </w:rPr>
        <w:t xml:space="preserve"> </w:t>
      </w:r>
      <w:r w:rsidRPr="00C74295">
        <w:rPr>
          <w:rFonts w:ascii="Times New Roman" w:eastAsia="Times New Roman" w:hAnsi="Times New Roman" w:cs="Times New Roman"/>
          <w:sz w:val="26"/>
          <w:szCs w:val="26"/>
        </w:rPr>
        <w:t>in developing countries are small-scale</w:t>
      </w:r>
      <w:r w:rsidR="0057607E" w:rsidRPr="00C74295">
        <w:rPr>
          <w:rFonts w:ascii="Times New Roman" w:eastAsia="Times New Roman" w:hAnsi="Times New Roman" w:cs="Times New Roman"/>
          <w:sz w:val="26"/>
          <w:szCs w:val="26"/>
        </w:rPr>
        <w:t>,</w:t>
      </w:r>
      <w:r w:rsidRPr="00C74295">
        <w:rPr>
          <w:rFonts w:ascii="Times New Roman" w:eastAsia="Times New Roman" w:hAnsi="Times New Roman" w:cs="Times New Roman"/>
          <w:sz w:val="26"/>
          <w:szCs w:val="26"/>
        </w:rPr>
        <w:t xml:space="preserve"> </w:t>
      </w:r>
      <w:r w:rsidR="0057607E" w:rsidRPr="00C74295">
        <w:rPr>
          <w:rFonts w:ascii="Times New Roman" w:eastAsia="Times New Roman" w:hAnsi="Times New Roman" w:cs="Times New Roman"/>
          <w:sz w:val="26"/>
          <w:szCs w:val="26"/>
        </w:rPr>
        <w:t>produce spontaneously</w:t>
      </w:r>
      <w:r w:rsidR="00025DE8" w:rsidRPr="00C74295">
        <w:rPr>
          <w:rFonts w:ascii="Times New Roman" w:eastAsia="Times New Roman" w:hAnsi="Times New Roman" w:cs="Times New Roman"/>
          <w:sz w:val="26"/>
          <w:szCs w:val="26"/>
        </w:rPr>
        <w:t>,</w:t>
      </w:r>
      <w:r w:rsidR="0057607E" w:rsidRPr="00C74295">
        <w:rPr>
          <w:rFonts w:ascii="Times New Roman" w:eastAsia="Times New Roman" w:hAnsi="Times New Roman" w:cs="Times New Roman"/>
          <w:sz w:val="26"/>
          <w:szCs w:val="26"/>
        </w:rPr>
        <w:t xml:space="preserve"> are</w:t>
      </w:r>
      <w:r w:rsidRPr="00C74295">
        <w:rPr>
          <w:rFonts w:ascii="Times New Roman" w:eastAsia="Times New Roman" w:hAnsi="Times New Roman" w:cs="Times New Roman"/>
          <w:sz w:val="26"/>
          <w:szCs w:val="26"/>
        </w:rPr>
        <w:t xml:space="preserve"> not linked to the market</w:t>
      </w:r>
      <w:r w:rsidR="00025DE8" w:rsidRPr="00C74295">
        <w:rPr>
          <w:rFonts w:ascii="Times New Roman" w:eastAsia="Times New Roman" w:hAnsi="Times New Roman" w:cs="Times New Roman"/>
          <w:sz w:val="26"/>
          <w:szCs w:val="26"/>
        </w:rPr>
        <w:t xml:space="preserve"> and</w:t>
      </w:r>
      <w:r w:rsidR="0057607E" w:rsidRPr="00C74295">
        <w:rPr>
          <w:rFonts w:ascii="Times New Roman" w:eastAsia="Times New Roman" w:hAnsi="Times New Roman" w:cs="Times New Roman"/>
          <w:sz w:val="26"/>
          <w:szCs w:val="26"/>
        </w:rPr>
        <w:t xml:space="preserve"> do not attach special importance to </w:t>
      </w:r>
      <w:r w:rsidRPr="00C74295">
        <w:rPr>
          <w:rFonts w:ascii="Times New Roman" w:eastAsia="Times New Roman" w:hAnsi="Times New Roman" w:cs="Times New Roman"/>
          <w:sz w:val="26"/>
          <w:szCs w:val="26"/>
        </w:rPr>
        <w:t xml:space="preserve">food hygiene and safety, leading to </w:t>
      </w:r>
      <w:r w:rsidR="0057607E" w:rsidRPr="00C74295">
        <w:rPr>
          <w:rFonts w:ascii="Times New Roman" w:eastAsia="Times New Roman" w:hAnsi="Times New Roman" w:cs="Times New Roman"/>
          <w:sz w:val="26"/>
          <w:szCs w:val="26"/>
        </w:rPr>
        <w:t>their exclusion</w:t>
      </w:r>
      <w:r w:rsidRPr="00C74295">
        <w:rPr>
          <w:rFonts w:ascii="Times New Roman" w:eastAsia="Times New Roman" w:hAnsi="Times New Roman" w:cs="Times New Roman"/>
          <w:sz w:val="26"/>
          <w:szCs w:val="26"/>
        </w:rPr>
        <w:t xml:space="preserve"> from the chain</w:t>
      </w:r>
      <w:r w:rsidR="0057607E" w:rsidRPr="00C74295">
        <w:rPr>
          <w:rFonts w:ascii="Times New Roman" w:eastAsia="Times New Roman" w:hAnsi="Times New Roman" w:cs="Times New Roman"/>
          <w:sz w:val="26"/>
          <w:szCs w:val="26"/>
        </w:rPr>
        <w:t>. Therefore,</w:t>
      </w:r>
      <w:r w:rsidRPr="00C74295">
        <w:rPr>
          <w:rFonts w:ascii="Times New Roman" w:eastAsia="Times New Roman" w:hAnsi="Times New Roman" w:cs="Times New Roman"/>
          <w:sz w:val="26"/>
          <w:szCs w:val="26"/>
        </w:rPr>
        <w:t xml:space="preserve"> </w:t>
      </w:r>
      <w:r w:rsidR="000473D4" w:rsidRPr="00C74295">
        <w:rPr>
          <w:rFonts w:ascii="Times New Roman" w:eastAsia="Times New Roman" w:hAnsi="Times New Roman" w:cs="Times New Roman"/>
          <w:color w:val="000000"/>
          <w:sz w:val="26"/>
          <w:szCs w:val="26"/>
        </w:rPr>
        <w:t xml:space="preserve">smallholder farmers’ income </w:t>
      </w:r>
      <w:r w:rsidRPr="00C74295">
        <w:rPr>
          <w:rFonts w:ascii="Times New Roman" w:eastAsia="Times New Roman" w:hAnsi="Times New Roman" w:cs="Times New Roman"/>
          <w:sz w:val="26"/>
          <w:szCs w:val="26"/>
        </w:rPr>
        <w:t xml:space="preserve">is always low and highly fluctuating. The thesis shows that there are still opportunities for </w:t>
      </w:r>
      <w:r w:rsidR="00B06C54" w:rsidRPr="00C74295">
        <w:rPr>
          <w:rFonts w:ascii="Times New Roman" w:eastAsia="Times New Roman" w:hAnsi="Times New Roman" w:cs="Times New Roman"/>
          <w:sz w:val="26"/>
          <w:szCs w:val="26"/>
        </w:rPr>
        <w:t xml:space="preserve">small-scale and </w:t>
      </w:r>
      <w:r w:rsidRPr="00C74295">
        <w:rPr>
          <w:rFonts w:ascii="Times New Roman" w:eastAsia="Times New Roman" w:hAnsi="Times New Roman" w:cs="Times New Roman"/>
          <w:sz w:val="26"/>
          <w:szCs w:val="26"/>
        </w:rPr>
        <w:t xml:space="preserve">smallholder farmers in developing countries to participate in the global agricultural </w:t>
      </w:r>
      <w:r w:rsidR="00025DE8" w:rsidRPr="00C74295">
        <w:rPr>
          <w:rFonts w:ascii="Times New Roman" w:eastAsia="Times New Roman" w:hAnsi="Times New Roman" w:cs="Times New Roman"/>
          <w:sz w:val="26"/>
          <w:szCs w:val="26"/>
        </w:rPr>
        <w:t xml:space="preserve">product </w:t>
      </w:r>
      <w:r w:rsidRPr="00C74295">
        <w:rPr>
          <w:rFonts w:ascii="Times New Roman" w:eastAsia="Times New Roman" w:hAnsi="Times New Roman" w:cs="Times New Roman"/>
          <w:sz w:val="26"/>
          <w:szCs w:val="26"/>
        </w:rPr>
        <w:t xml:space="preserve">chain if </w:t>
      </w:r>
      <w:r w:rsidR="00B06C54" w:rsidRPr="00C74295">
        <w:rPr>
          <w:rFonts w:ascii="Times New Roman" w:eastAsia="Times New Roman" w:hAnsi="Times New Roman" w:cs="Times New Roman"/>
          <w:color w:val="000000"/>
          <w:sz w:val="26"/>
          <w:szCs w:val="26"/>
        </w:rPr>
        <w:t>their</w:t>
      </w:r>
      <w:r w:rsidR="000473D4" w:rsidRPr="00C74295">
        <w:rPr>
          <w:rFonts w:ascii="Times New Roman" w:eastAsia="Times New Roman" w:hAnsi="Times New Roman" w:cs="Times New Roman"/>
          <w:color w:val="000000"/>
          <w:sz w:val="26"/>
          <w:szCs w:val="26"/>
        </w:rPr>
        <w:t xml:space="preserve"> </w:t>
      </w:r>
      <w:r w:rsidRPr="00C74295">
        <w:rPr>
          <w:rFonts w:ascii="Times New Roman" w:eastAsia="Times New Roman" w:hAnsi="Times New Roman" w:cs="Times New Roman"/>
          <w:sz w:val="26"/>
          <w:szCs w:val="26"/>
        </w:rPr>
        <w:t>capacity is improved through four criteria: (1) market access</w:t>
      </w:r>
      <w:r w:rsidR="00B06C54" w:rsidRPr="00C74295">
        <w:rPr>
          <w:rFonts w:ascii="Times New Roman" w:eastAsia="Times New Roman" w:hAnsi="Times New Roman" w:cs="Times New Roman"/>
          <w:sz w:val="26"/>
          <w:szCs w:val="26"/>
        </w:rPr>
        <w:t>ibility</w:t>
      </w:r>
      <w:r w:rsidRPr="00C74295">
        <w:rPr>
          <w:rFonts w:ascii="Times New Roman" w:eastAsia="Times New Roman" w:hAnsi="Times New Roman" w:cs="Times New Roman"/>
          <w:sz w:val="26"/>
          <w:szCs w:val="26"/>
        </w:rPr>
        <w:t xml:space="preserve">, (ii) </w:t>
      </w:r>
      <w:r w:rsidR="00B06C54" w:rsidRPr="00C74295">
        <w:rPr>
          <w:rFonts w:ascii="Times New Roman" w:eastAsia="Times New Roman" w:hAnsi="Times New Roman" w:cs="Times New Roman"/>
          <w:sz w:val="26"/>
          <w:szCs w:val="26"/>
        </w:rPr>
        <w:t>accessibility to training</w:t>
      </w:r>
      <w:r w:rsidRPr="00C74295">
        <w:rPr>
          <w:rFonts w:ascii="Times New Roman" w:eastAsia="Times New Roman" w:hAnsi="Times New Roman" w:cs="Times New Roman"/>
          <w:sz w:val="26"/>
          <w:szCs w:val="26"/>
        </w:rPr>
        <w:t xml:space="preserve">, (iii) </w:t>
      </w:r>
      <w:r w:rsidR="00B06C54" w:rsidRPr="00C74295">
        <w:rPr>
          <w:rFonts w:ascii="Times New Roman" w:eastAsia="Times New Roman" w:hAnsi="Times New Roman" w:cs="Times New Roman"/>
          <w:sz w:val="26"/>
          <w:szCs w:val="26"/>
        </w:rPr>
        <w:t>connectivity</w:t>
      </w:r>
      <w:r w:rsidRPr="00C74295">
        <w:rPr>
          <w:rFonts w:ascii="Times New Roman" w:eastAsia="Times New Roman" w:hAnsi="Times New Roman" w:cs="Times New Roman"/>
          <w:sz w:val="26"/>
          <w:szCs w:val="26"/>
        </w:rPr>
        <w:t xml:space="preserve"> and </w:t>
      </w:r>
      <w:r w:rsidR="00B06C54" w:rsidRPr="00C74295">
        <w:rPr>
          <w:rFonts w:ascii="Times New Roman" w:eastAsia="Times New Roman" w:hAnsi="Times New Roman" w:cs="Times New Roman"/>
          <w:sz w:val="26"/>
          <w:szCs w:val="26"/>
        </w:rPr>
        <w:t>connectivity organization</w:t>
      </w:r>
      <w:r w:rsidRPr="00C74295">
        <w:rPr>
          <w:rFonts w:ascii="Times New Roman" w:eastAsia="Times New Roman" w:hAnsi="Times New Roman" w:cs="Times New Roman"/>
          <w:sz w:val="26"/>
          <w:szCs w:val="26"/>
        </w:rPr>
        <w:t xml:space="preserve">, (iv) financial </w:t>
      </w:r>
      <w:r w:rsidR="00B06C54" w:rsidRPr="00C74295">
        <w:rPr>
          <w:rFonts w:ascii="Times New Roman" w:eastAsia="Times New Roman" w:hAnsi="Times New Roman" w:cs="Times New Roman"/>
          <w:sz w:val="26"/>
          <w:szCs w:val="26"/>
        </w:rPr>
        <w:t>accessibility</w:t>
      </w:r>
      <w:r w:rsidRPr="00C74295">
        <w:rPr>
          <w:rFonts w:ascii="Times New Roman" w:eastAsia="Times New Roman" w:hAnsi="Times New Roman" w:cs="Times New Roman"/>
          <w:sz w:val="26"/>
          <w:szCs w:val="26"/>
        </w:rPr>
        <w:t>.</w:t>
      </w:r>
    </w:p>
    <w:p w14:paraId="2561B608" w14:textId="05C179F2" w:rsidR="00465DE4" w:rsidRPr="00C74295" w:rsidRDefault="001139D8" w:rsidP="001139D8">
      <w:pPr>
        <w:spacing w:after="0" w:line="360" w:lineRule="auto"/>
        <w:ind w:leftChars="0" w:left="1" w:firstLineChars="215" w:firstLine="559"/>
        <w:jc w:val="both"/>
        <w:rPr>
          <w:rFonts w:ascii="Times New Roman" w:eastAsia="Times New Roman" w:hAnsi="Times New Roman" w:cs="Times New Roman"/>
          <w:sz w:val="26"/>
          <w:szCs w:val="26"/>
        </w:rPr>
      </w:pPr>
      <w:r w:rsidRPr="00C74295">
        <w:rPr>
          <w:rFonts w:ascii="Times New Roman" w:eastAsia="Times New Roman" w:hAnsi="Times New Roman" w:cs="Times New Roman"/>
          <w:sz w:val="26"/>
          <w:szCs w:val="26"/>
        </w:rPr>
        <w:t xml:space="preserve">Analysis of the </w:t>
      </w:r>
      <w:r w:rsidR="007C7579" w:rsidRPr="00C74295">
        <w:rPr>
          <w:rFonts w:ascii="Times New Roman" w:eastAsia="Times New Roman" w:hAnsi="Times New Roman" w:cs="Times New Roman"/>
          <w:sz w:val="26"/>
          <w:szCs w:val="26"/>
        </w:rPr>
        <w:t>actual</w:t>
      </w:r>
      <w:r w:rsidRPr="00C74295">
        <w:rPr>
          <w:rFonts w:ascii="Times New Roman" w:eastAsia="Times New Roman" w:hAnsi="Times New Roman" w:cs="Times New Roman"/>
          <w:sz w:val="26"/>
          <w:szCs w:val="26"/>
        </w:rPr>
        <w:t xml:space="preserve"> situation shows that there are many different types of chains </w:t>
      </w:r>
      <w:r w:rsidR="00025DE8" w:rsidRPr="00C74295">
        <w:rPr>
          <w:rFonts w:ascii="Times New Roman" w:eastAsia="Times New Roman" w:hAnsi="Times New Roman" w:cs="Times New Roman"/>
          <w:sz w:val="26"/>
          <w:szCs w:val="26"/>
        </w:rPr>
        <w:t>of mango</w:t>
      </w:r>
      <w:r w:rsidRPr="00C74295">
        <w:rPr>
          <w:rFonts w:ascii="Times New Roman" w:eastAsia="Times New Roman" w:hAnsi="Times New Roman" w:cs="Times New Roman"/>
          <w:sz w:val="26"/>
          <w:szCs w:val="26"/>
        </w:rPr>
        <w:t xml:space="preserve"> production and consumption in the Mekong Delta: traditional chain, modern chain, </w:t>
      </w:r>
      <w:r w:rsidR="00025DE8" w:rsidRPr="00C74295">
        <w:rPr>
          <w:rFonts w:ascii="Times New Roman" w:eastAsia="Times New Roman" w:hAnsi="Times New Roman" w:cs="Times New Roman"/>
          <w:sz w:val="26"/>
          <w:szCs w:val="26"/>
        </w:rPr>
        <w:t>unofficial-quota</w:t>
      </w:r>
      <w:r w:rsidRPr="00C74295">
        <w:rPr>
          <w:rFonts w:ascii="Times New Roman" w:eastAsia="Times New Roman" w:hAnsi="Times New Roman" w:cs="Times New Roman"/>
          <w:sz w:val="26"/>
          <w:szCs w:val="26"/>
        </w:rPr>
        <w:t xml:space="preserve"> export chain and global chain in which the traditional chain is dominant</w:t>
      </w:r>
      <w:r w:rsidR="00025DE8" w:rsidRPr="00C74295">
        <w:rPr>
          <w:rFonts w:ascii="Times New Roman" w:eastAsia="Times New Roman" w:hAnsi="Times New Roman" w:cs="Times New Roman"/>
          <w:sz w:val="26"/>
          <w:szCs w:val="26"/>
        </w:rPr>
        <w:t xml:space="preserve"> and</w:t>
      </w:r>
      <w:r w:rsidRPr="00C74295">
        <w:rPr>
          <w:rFonts w:ascii="Times New Roman" w:eastAsia="Times New Roman" w:hAnsi="Times New Roman" w:cs="Times New Roman"/>
          <w:sz w:val="26"/>
          <w:szCs w:val="26"/>
        </w:rPr>
        <w:t xml:space="preserve"> the global chain is still limited (accounting for 5% of the area). The survey results of two groups of </w:t>
      </w:r>
      <w:r w:rsidR="000473D4" w:rsidRPr="00C74295">
        <w:rPr>
          <w:rFonts w:ascii="Times New Roman" w:eastAsia="Times New Roman" w:hAnsi="Times New Roman" w:cs="Times New Roman"/>
          <w:color w:val="000000"/>
          <w:sz w:val="26"/>
          <w:szCs w:val="26"/>
        </w:rPr>
        <w:t xml:space="preserve">smallholder farmers </w:t>
      </w:r>
      <w:r w:rsidRPr="00C74295">
        <w:rPr>
          <w:rFonts w:ascii="Times New Roman" w:eastAsia="Times New Roman" w:hAnsi="Times New Roman" w:cs="Times New Roman"/>
          <w:sz w:val="26"/>
          <w:szCs w:val="26"/>
        </w:rPr>
        <w:t>(participating and not participating in the official</w:t>
      </w:r>
      <w:r w:rsidR="00025DE8" w:rsidRPr="00C74295">
        <w:rPr>
          <w:rFonts w:ascii="Times New Roman" w:eastAsia="Times New Roman" w:hAnsi="Times New Roman" w:cs="Times New Roman"/>
          <w:sz w:val="26"/>
          <w:szCs w:val="26"/>
        </w:rPr>
        <w:t>-quota</w:t>
      </w:r>
      <w:r w:rsidRPr="00C74295">
        <w:rPr>
          <w:rFonts w:ascii="Times New Roman" w:eastAsia="Times New Roman" w:hAnsi="Times New Roman" w:cs="Times New Roman"/>
          <w:sz w:val="26"/>
          <w:szCs w:val="26"/>
        </w:rPr>
        <w:t xml:space="preserve"> mango export chain) show that </w:t>
      </w:r>
      <w:r w:rsidR="000940AF" w:rsidRPr="00C74295">
        <w:rPr>
          <w:rFonts w:ascii="Times New Roman" w:eastAsia="Times New Roman" w:hAnsi="Times New Roman" w:cs="Times New Roman"/>
          <w:sz w:val="26"/>
          <w:szCs w:val="26"/>
        </w:rPr>
        <w:t xml:space="preserve">income of the </w:t>
      </w:r>
      <w:r w:rsidRPr="00C74295">
        <w:rPr>
          <w:rFonts w:ascii="Times New Roman" w:eastAsia="Times New Roman" w:hAnsi="Times New Roman" w:cs="Times New Roman"/>
          <w:sz w:val="26"/>
          <w:szCs w:val="26"/>
        </w:rPr>
        <w:t xml:space="preserve">group of </w:t>
      </w:r>
      <w:r w:rsidR="007555C2" w:rsidRPr="00C74295">
        <w:rPr>
          <w:rFonts w:ascii="Times New Roman" w:eastAsia="Times New Roman" w:hAnsi="Times New Roman" w:cs="Times New Roman"/>
          <w:color w:val="000000"/>
          <w:sz w:val="26"/>
          <w:szCs w:val="26"/>
        </w:rPr>
        <w:t xml:space="preserve">smallholder mango farmers </w:t>
      </w:r>
      <w:r w:rsidRPr="00C74295">
        <w:rPr>
          <w:rFonts w:ascii="Times New Roman" w:eastAsia="Times New Roman" w:hAnsi="Times New Roman" w:cs="Times New Roman"/>
          <w:sz w:val="26"/>
          <w:szCs w:val="26"/>
        </w:rPr>
        <w:t xml:space="preserve">participating in the global chain </w:t>
      </w:r>
      <w:r w:rsidR="000940AF" w:rsidRPr="00C74295">
        <w:rPr>
          <w:rFonts w:ascii="Times New Roman" w:eastAsia="Times New Roman" w:hAnsi="Times New Roman" w:cs="Times New Roman"/>
          <w:sz w:val="26"/>
          <w:szCs w:val="26"/>
        </w:rPr>
        <w:t>is 18.7%</w:t>
      </w:r>
      <w:r w:rsidRPr="00C74295">
        <w:rPr>
          <w:rFonts w:ascii="Times New Roman" w:eastAsia="Times New Roman" w:hAnsi="Times New Roman" w:cs="Times New Roman"/>
          <w:sz w:val="26"/>
          <w:szCs w:val="26"/>
        </w:rPr>
        <w:t xml:space="preserve"> higher than</w:t>
      </w:r>
      <w:r w:rsidR="000940AF" w:rsidRPr="00C74295">
        <w:rPr>
          <w:rFonts w:ascii="Times New Roman" w:eastAsia="Times New Roman" w:hAnsi="Times New Roman" w:cs="Times New Roman"/>
          <w:sz w:val="26"/>
          <w:szCs w:val="26"/>
        </w:rPr>
        <w:t xml:space="preserve"> that of</w:t>
      </w:r>
      <w:r w:rsidRPr="00C74295">
        <w:rPr>
          <w:rFonts w:ascii="Times New Roman" w:eastAsia="Times New Roman" w:hAnsi="Times New Roman" w:cs="Times New Roman"/>
          <w:sz w:val="26"/>
          <w:szCs w:val="26"/>
        </w:rPr>
        <w:t xml:space="preserve"> the group of </w:t>
      </w:r>
      <w:r w:rsidR="007555C2" w:rsidRPr="00C74295">
        <w:rPr>
          <w:rFonts w:ascii="Times New Roman" w:eastAsia="Times New Roman" w:hAnsi="Times New Roman" w:cs="Times New Roman"/>
          <w:color w:val="000000"/>
          <w:sz w:val="26"/>
          <w:szCs w:val="26"/>
        </w:rPr>
        <w:t xml:space="preserve">smallholder farmers </w:t>
      </w:r>
      <w:r w:rsidRPr="00C74295">
        <w:rPr>
          <w:rFonts w:ascii="Times New Roman" w:eastAsia="Times New Roman" w:hAnsi="Times New Roman" w:cs="Times New Roman"/>
          <w:sz w:val="26"/>
          <w:szCs w:val="26"/>
        </w:rPr>
        <w:t xml:space="preserve">not participating </w:t>
      </w:r>
      <w:r w:rsidR="007F223F" w:rsidRPr="00C74295">
        <w:rPr>
          <w:rFonts w:ascii="Times New Roman" w:eastAsia="Times New Roman" w:hAnsi="Times New Roman" w:cs="Times New Roman"/>
          <w:sz w:val="26"/>
          <w:szCs w:val="26"/>
        </w:rPr>
        <w:t>in the global chain</w:t>
      </w:r>
      <w:r w:rsidR="000940AF" w:rsidRPr="00C74295">
        <w:rPr>
          <w:rFonts w:ascii="Times New Roman" w:eastAsia="Times New Roman" w:hAnsi="Times New Roman" w:cs="Times New Roman"/>
          <w:sz w:val="26"/>
          <w:szCs w:val="26"/>
        </w:rPr>
        <w:t xml:space="preserve">. </w:t>
      </w:r>
      <w:r w:rsidRPr="00C74295">
        <w:rPr>
          <w:rFonts w:ascii="Times New Roman" w:eastAsia="Times New Roman" w:hAnsi="Times New Roman" w:cs="Times New Roman"/>
          <w:sz w:val="26"/>
          <w:szCs w:val="26"/>
        </w:rPr>
        <w:t xml:space="preserve">Although some localities in the Mekong Delta </w:t>
      </w:r>
      <w:r w:rsidRPr="00C74295">
        <w:rPr>
          <w:rFonts w:ascii="Times New Roman" w:eastAsia="Times New Roman" w:hAnsi="Times New Roman" w:cs="Times New Roman"/>
          <w:sz w:val="26"/>
          <w:szCs w:val="26"/>
        </w:rPr>
        <w:lastRenderedPageBreak/>
        <w:t xml:space="preserve">have made </w:t>
      </w:r>
      <w:r w:rsidR="000940AF" w:rsidRPr="00C74295">
        <w:rPr>
          <w:rFonts w:ascii="Times New Roman" w:eastAsia="Times New Roman" w:hAnsi="Times New Roman" w:cs="Times New Roman"/>
          <w:sz w:val="26"/>
          <w:szCs w:val="26"/>
        </w:rPr>
        <w:t>great</w:t>
      </w:r>
      <w:r w:rsidRPr="00C74295">
        <w:rPr>
          <w:rFonts w:ascii="Times New Roman" w:eastAsia="Times New Roman" w:hAnsi="Times New Roman" w:cs="Times New Roman"/>
          <w:sz w:val="26"/>
          <w:szCs w:val="26"/>
        </w:rPr>
        <w:t xml:space="preserve"> efforts to promote </w:t>
      </w:r>
      <w:r w:rsidR="000940AF" w:rsidRPr="00C74295">
        <w:rPr>
          <w:rFonts w:ascii="Times New Roman" w:eastAsia="Times New Roman" w:hAnsi="Times New Roman" w:cs="Times New Roman"/>
          <w:sz w:val="26"/>
          <w:szCs w:val="26"/>
        </w:rPr>
        <w:t xml:space="preserve">the </w:t>
      </w:r>
      <w:r w:rsidRPr="00C74295">
        <w:rPr>
          <w:rFonts w:ascii="Times New Roman" w:eastAsia="Times New Roman" w:hAnsi="Times New Roman" w:cs="Times New Roman"/>
          <w:sz w:val="26"/>
          <w:szCs w:val="26"/>
        </w:rPr>
        <w:t>official</w:t>
      </w:r>
      <w:r w:rsidR="000940AF" w:rsidRPr="00C74295">
        <w:rPr>
          <w:rFonts w:ascii="Times New Roman" w:eastAsia="Times New Roman" w:hAnsi="Times New Roman" w:cs="Times New Roman"/>
          <w:sz w:val="26"/>
          <w:szCs w:val="26"/>
        </w:rPr>
        <w:t>-quota</w:t>
      </w:r>
      <w:r w:rsidRPr="00C74295">
        <w:rPr>
          <w:rFonts w:ascii="Times New Roman" w:eastAsia="Times New Roman" w:hAnsi="Times New Roman" w:cs="Times New Roman"/>
          <w:sz w:val="26"/>
          <w:szCs w:val="26"/>
        </w:rPr>
        <w:t xml:space="preserve"> mango export, the speed of transition from the traditional chain to the global chain is still slow, leading to difficulties</w:t>
      </w:r>
      <w:r w:rsidR="000940AF" w:rsidRPr="00C74295">
        <w:rPr>
          <w:rFonts w:ascii="Times New Roman" w:eastAsia="Times New Roman" w:hAnsi="Times New Roman" w:cs="Times New Roman"/>
          <w:sz w:val="26"/>
          <w:szCs w:val="26"/>
        </w:rPr>
        <w:t>, instability and high fluctuations</w:t>
      </w:r>
      <w:r w:rsidRPr="00C74295">
        <w:rPr>
          <w:rFonts w:ascii="Times New Roman" w:eastAsia="Times New Roman" w:hAnsi="Times New Roman" w:cs="Times New Roman"/>
          <w:sz w:val="26"/>
          <w:szCs w:val="26"/>
        </w:rPr>
        <w:t xml:space="preserve"> in </w:t>
      </w:r>
      <w:r w:rsidR="000940AF" w:rsidRPr="00C74295">
        <w:rPr>
          <w:rFonts w:ascii="Times New Roman" w:eastAsia="Times New Roman" w:hAnsi="Times New Roman" w:cs="Times New Roman"/>
          <w:sz w:val="26"/>
          <w:szCs w:val="26"/>
        </w:rPr>
        <w:t>improving</w:t>
      </w:r>
      <w:r w:rsidRPr="00C74295">
        <w:rPr>
          <w:rFonts w:ascii="Times New Roman" w:eastAsia="Times New Roman" w:hAnsi="Times New Roman" w:cs="Times New Roman"/>
          <w:sz w:val="26"/>
          <w:szCs w:val="26"/>
        </w:rPr>
        <w:t xml:space="preserve"> </w:t>
      </w:r>
      <w:r w:rsidR="007555C2" w:rsidRPr="00C74295">
        <w:rPr>
          <w:rFonts w:ascii="Times New Roman" w:eastAsia="Times New Roman" w:hAnsi="Times New Roman" w:cs="Times New Roman"/>
          <w:color w:val="000000"/>
          <w:sz w:val="26"/>
          <w:szCs w:val="26"/>
        </w:rPr>
        <w:t>smallholder mango farmers</w:t>
      </w:r>
      <w:r w:rsidR="000940AF" w:rsidRPr="00C74295">
        <w:rPr>
          <w:rFonts w:ascii="Times New Roman" w:eastAsia="Times New Roman" w:hAnsi="Times New Roman" w:cs="Times New Roman"/>
          <w:color w:val="000000"/>
          <w:sz w:val="26"/>
          <w:szCs w:val="26"/>
        </w:rPr>
        <w:t>’ income</w:t>
      </w:r>
      <w:r w:rsidR="007555C2" w:rsidRPr="00C74295">
        <w:rPr>
          <w:rFonts w:ascii="Times New Roman" w:eastAsia="Times New Roman" w:hAnsi="Times New Roman" w:cs="Times New Roman"/>
          <w:color w:val="000000"/>
          <w:sz w:val="26"/>
          <w:szCs w:val="26"/>
        </w:rPr>
        <w:t xml:space="preserve"> </w:t>
      </w:r>
      <w:r w:rsidRPr="00C74295">
        <w:rPr>
          <w:rFonts w:ascii="Times New Roman" w:eastAsia="Times New Roman" w:hAnsi="Times New Roman" w:cs="Times New Roman"/>
          <w:sz w:val="26"/>
          <w:szCs w:val="26"/>
        </w:rPr>
        <w:t xml:space="preserve">in the Mekong Delta </w:t>
      </w:r>
      <w:r w:rsidR="00C01B5E" w:rsidRPr="00C74295">
        <w:rPr>
          <w:rFonts w:ascii="Times New Roman" w:eastAsia="Times New Roman" w:hAnsi="Times New Roman" w:cs="Times New Roman"/>
          <w:sz w:val="26"/>
          <w:szCs w:val="26"/>
        </w:rPr>
        <w:t>during the last time</w:t>
      </w:r>
      <w:r w:rsidRPr="00C74295">
        <w:rPr>
          <w:rFonts w:ascii="Times New Roman" w:eastAsia="Times New Roman" w:hAnsi="Times New Roman" w:cs="Times New Roman"/>
          <w:sz w:val="26"/>
          <w:szCs w:val="26"/>
        </w:rPr>
        <w:t xml:space="preserve">. The thesis has pointed out the achievements, </w:t>
      </w:r>
      <w:r w:rsidR="00C01B5E" w:rsidRPr="00C74295">
        <w:rPr>
          <w:rFonts w:ascii="Times New Roman" w:eastAsia="Times New Roman" w:hAnsi="Times New Roman" w:cs="Times New Roman"/>
          <w:sz w:val="26"/>
          <w:szCs w:val="26"/>
        </w:rPr>
        <w:t xml:space="preserve">shortcomings </w:t>
      </w:r>
      <w:r w:rsidRPr="00C74295">
        <w:rPr>
          <w:rFonts w:ascii="Times New Roman" w:eastAsia="Times New Roman" w:hAnsi="Times New Roman" w:cs="Times New Roman"/>
          <w:sz w:val="26"/>
          <w:szCs w:val="26"/>
        </w:rPr>
        <w:t xml:space="preserve">and causes of </w:t>
      </w:r>
      <w:r w:rsidR="00C01B5E" w:rsidRPr="00C74295">
        <w:rPr>
          <w:rFonts w:ascii="Times New Roman" w:eastAsia="Times New Roman" w:hAnsi="Times New Roman" w:cs="Times New Roman"/>
          <w:sz w:val="26"/>
          <w:szCs w:val="26"/>
        </w:rPr>
        <w:t xml:space="preserve">shortcomings in </w:t>
      </w:r>
      <w:r w:rsidRPr="00C74295">
        <w:rPr>
          <w:rFonts w:ascii="Times New Roman" w:eastAsia="Times New Roman" w:hAnsi="Times New Roman" w:cs="Times New Roman"/>
          <w:sz w:val="26"/>
          <w:szCs w:val="26"/>
        </w:rPr>
        <w:t xml:space="preserve">mango production and consumption in the Mekong Delta </w:t>
      </w:r>
      <w:r w:rsidR="00C01B5E" w:rsidRPr="00C74295">
        <w:rPr>
          <w:rFonts w:ascii="Times New Roman" w:eastAsia="Times New Roman" w:hAnsi="Times New Roman" w:cs="Times New Roman"/>
          <w:sz w:val="26"/>
          <w:szCs w:val="26"/>
        </w:rPr>
        <w:t xml:space="preserve">upon </w:t>
      </w:r>
      <w:r w:rsidRPr="00C74295">
        <w:rPr>
          <w:rFonts w:ascii="Times New Roman" w:eastAsia="Times New Roman" w:hAnsi="Times New Roman" w:cs="Times New Roman"/>
          <w:sz w:val="26"/>
          <w:szCs w:val="26"/>
        </w:rPr>
        <w:t>participati</w:t>
      </w:r>
      <w:r w:rsidR="00C01B5E" w:rsidRPr="00C74295">
        <w:rPr>
          <w:rFonts w:ascii="Times New Roman" w:eastAsia="Times New Roman" w:hAnsi="Times New Roman" w:cs="Times New Roman"/>
          <w:sz w:val="26"/>
          <w:szCs w:val="26"/>
        </w:rPr>
        <w:t>on</w:t>
      </w:r>
      <w:r w:rsidRPr="00C74295">
        <w:rPr>
          <w:rFonts w:ascii="Times New Roman" w:eastAsia="Times New Roman" w:hAnsi="Times New Roman" w:cs="Times New Roman"/>
          <w:sz w:val="26"/>
          <w:szCs w:val="26"/>
        </w:rPr>
        <w:t xml:space="preserve"> in the global value chain </w:t>
      </w:r>
      <w:r w:rsidR="00C01B5E" w:rsidRPr="00C74295">
        <w:rPr>
          <w:rFonts w:ascii="Times New Roman" w:eastAsia="Times New Roman" w:hAnsi="Times New Roman" w:cs="Times New Roman"/>
          <w:sz w:val="26"/>
          <w:szCs w:val="26"/>
        </w:rPr>
        <w:t xml:space="preserve">in order </w:t>
      </w:r>
      <w:r w:rsidRPr="00C74295">
        <w:rPr>
          <w:rFonts w:ascii="Times New Roman" w:eastAsia="Times New Roman" w:hAnsi="Times New Roman" w:cs="Times New Roman"/>
          <w:sz w:val="26"/>
          <w:szCs w:val="26"/>
        </w:rPr>
        <w:t xml:space="preserve">to </w:t>
      </w:r>
      <w:r w:rsidR="00C01B5E" w:rsidRPr="00C74295">
        <w:rPr>
          <w:rFonts w:ascii="Times New Roman" w:eastAsia="Times New Roman" w:hAnsi="Times New Roman" w:cs="Times New Roman"/>
          <w:sz w:val="26"/>
          <w:szCs w:val="26"/>
        </w:rPr>
        <w:t>improve</w:t>
      </w:r>
      <w:r w:rsidRPr="00C74295">
        <w:rPr>
          <w:rFonts w:ascii="Times New Roman" w:eastAsia="Times New Roman" w:hAnsi="Times New Roman" w:cs="Times New Roman"/>
          <w:sz w:val="26"/>
          <w:szCs w:val="26"/>
        </w:rPr>
        <w:t xml:space="preserve"> </w:t>
      </w:r>
      <w:r w:rsidR="007555C2" w:rsidRPr="00C74295">
        <w:rPr>
          <w:rFonts w:ascii="Times New Roman" w:eastAsia="Times New Roman" w:hAnsi="Times New Roman" w:cs="Times New Roman"/>
          <w:sz w:val="26"/>
          <w:szCs w:val="26"/>
        </w:rPr>
        <w:t>smallholder mango farmers</w:t>
      </w:r>
      <w:r w:rsidR="00C01B5E" w:rsidRPr="00C74295">
        <w:rPr>
          <w:rFonts w:ascii="Times New Roman" w:eastAsia="Times New Roman" w:hAnsi="Times New Roman" w:cs="Times New Roman"/>
          <w:sz w:val="26"/>
          <w:szCs w:val="26"/>
        </w:rPr>
        <w:t>’ income</w:t>
      </w:r>
      <w:r w:rsidRPr="00C74295">
        <w:rPr>
          <w:rFonts w:ascii="Times New Roman" w:eastAsia="Times New Roman" w:hAnsi="Times New Roman" w:cs="Times New Roman"/>
          <w:sz w:val="26"/>
          <w:szCs w:val="26"/>
        </w:rPr>
        <w:t xml:space="preserve">. </w:t>
      </w:r>
      <w:r w:rsidR="00C01B5E" w:rsidRPr="00C74295">
        <w:rPr>
          <w:rFonts w:ascii="Times New Roman" w:eastAsia="Times New Roman" w:hAnsi="Times New Roman" w:cs="Times New Roman"/>
          <w:sz w:val="26"/>
          <w:szCs w:val="26"/>
        </w:rPr>
        <w:t>Hence</w:t>
      </w:r>
      <w:r w:rsidRPr="00C74295">
        <w:rPr>
          <w:rFonts w:ascii="Times New Roman" w:eastAsia="Times New Roman" w:hAnsi="Times New Roman" w:cs="Times New Roman"/>
          <w:sz w:val="26"/>
          <w:szCs w:val="26"/>
        </w:rPr>
        <w:t xml:space="preserve">, the Thesis </w:t>
      </w:r>
      <w:r w:rsidR="00C01B5E" w:rsidRPr="00C74295">
        <w:rPr>
          <w:rFonts w:ascii="Times New Roman" w:eastAsia="Times New Roman" w:hAnsi="Times New Roman" w:cs="Times New Roman"/>
          <w:sz w:val="26"/>
          <w:szCs w:val="26"/>
        </w:rPr>
        <w:t xml:space="preserve">has </w:t>
      </w:r>
      <w:r w:rsidRPr="00C74295">
        <w:rPr>
          <w:rFonts w:ascii="Times New Roman" w:eastAsia="Times New Roman" w:hAnsi="Times New Roman" w:cs="Times New Roman"/>
          <w:sz w:val="26"/>
          <w:szCs w:val="26"/>
        </w:rPr>
        <w:t xml:space="preserve">proposed three groups of solutions to </w:t>
      </w:r>
      <w:r w:rsidR="00C01B5E" w:rsidRPr="00C74295">
        <w:rPr>
          <w:rFonts w:ascii="Times New Roman" w:eastAsia="Times New Roman" w:hAnsi="Times New Roman" w:cs="Times New Roman"/>
          <w:sz w:val="26"/>
          <w:szCs w:val="26"/>
        </w:rPr>
        <w:t>improve</w:t>
      </w:r>
      <w:r w:rsidRPr="00C74295">
        <w:rPr>
          <w:rFonts w:ascii="Times New Roman" w:eastAsia="Times New Roman" w:hAnsi="Times New Roman" w:cs="Times New Roman"/>
          <w:sz w:val="26"/>
          <w:szCs w:val="26"/>
        </w:rPr>
        <w:t xml:space="preserve"> </w:t>
      </w:r>
      <w:r w:rsidR="007555C2" w:rsidRPr="00C74295">
        <w:rPr>
          <w:rFonts w:ascii="Times New Roman" w:eastAsia="Times New Roman" w:hAnsi="Times New Roman" w:cs="Times New Roman"/>
          <w:sz w:val="26"/>
          <w:szCs w:val="26"/>
        </w:rPr>
        <w:t>smallholder mango farmers</w:t>
      </w:r>
      <w:r w:rsidR="00C01B5E" w:rsidRPr="00C74295">
        <w:rPr>
          <w:rFonts w:ascii="Times New Roman" w:eastAsia="Times New Roman" w:hAnsi="Times New Roman" w:cs="Times New Roman"/>
          <w:sz w:val="26"/>
          <w:szCs w:val="26"/>
        </w:rPr>
        <w:t>’ income</w:t>
      </w:r>
      <w:r w:rsidRPr="00C74295">
        <w:rPr>
          <w:rFonts w:ascii="Times New Roman" w:eastAsia="Times New Roman" w:hAnsi="Times New Roman" w:cs="Times New Roman"/>
          <w:sz w:val="26"/>
          <w:szCs w:val="26"/>
        </w:rPr>
        <w:t xml:space="preserve"> in the Mekong Delta participating in the global value chain: (1) improv</w:t>
      </w:r>
      <w:r w:rsidR="008D7200" w:rsidRPr="00C74295">
        <w:rPr>
          <w:rFonts w:ascii="Times New Roman" w:eastAsia="Times New Roman" w:hAnsi="Times New Roman" w:cs="Times New Roman"/>
          <w:sz w:val="26"/>
          <w:szCs w:val="26"/>
        </w:rPr>
        <w:t>ing</w:t>
      </w:r>
      <w:r w:rsidRPr="00C74295">
        <w:rPr>
          <w:rFonts w:ascii="Times New Roman" w:eastAsia="Times New Roman" w:hAnsi="Times New Roman" w:cs="Times New Roman"/>
          <w:sz w:val="26"/>
          <w:szCs w:val="26"/>
        </w:rPr>
        <w:t xml:space="preserve"> </w:t>
      </w:r>
      <w:r w:rsidR="007555C2" w:rsidRPr="00C74295">
        <w:rPr>
          <w:rFonts w:ascii="Times New Roman" w:eastAsia="Times New Roman" w:hAnsi="Times New Roman" w:cs="Times New Roman"/>
          <w:sz w:val="26"/>
          <w:szCs w:val="26"/>
        </w:rPr>
        <w:t>smallholder farmers</w:t>
      </w:r>
      <w:r w:rsidR="008D7200" w:rsidRPr="00C74295">
        <w:rPr>
          <w:rFonts w:ascii="Times New Roman" w:eastAsia="Times New Roman" w:hAnsi="Times New Roman" w:cs="Times New Roman"/>
          <w:sz w:val="26"/>
          <w:szCs w:val="26"/>
        </w:rPr>
        <w:t>’ competitiveness</w:t>
      </w:r>
      <w:r w:rsidRPr="00C74295">
        <w:rPr>
          <w:rFonts w:ascii="Times New Roman" w:eastAsia="Times New Roman" w:hAnsi="Times New Roman" w:cs="Times New Roman"/>
          <w:sz w:val="26"/>
          <w:szCs w:val="26"/>
        </w:rPr>
        <w:t>, (2) upgrad</w:t>
      </w:r>
      <w:r w:rsidR="008D7200" w:rsidRPr="00C74295">
        <w:rPr>
          <w:rFonts w:ascii="Times New Roman" w:eastAsia="Times New Roman" w:hAnsi="Times New Roman" w:cs="Times New Roman"/>
          <w:sz w:val="26"/>
          <w:szCs w:val="26"/>
        </w:rPr>
        <w:t>ing</w:t>
      </w:r>
      <w:r w:rsidRPr="00C74295">
        <w:rPr>
          <w:rFonts w:ascii="Times New Roman" w:eastAsia="Times New Roman" w:hAnsi="Times New Roman" w:cs="Times New Roman"/>
          <w:sz w:val="26"/>
          <w:szCs w:val="26"/>
        </w:rPr>
        <w:t xml:space="preserve"> the mango value chain in the Mekong Delta and (3) improv</w:t>
      </w:r>
      <w:r w:rsidR="008D7200" w:rsidRPr="00C74295">
        <w:rPr>
          <w:rFonts w:ascii="Times New Roman" w:eastAsia="Times New Roman" w:hAnsi="Times New Roman" w:cs="Times New Roman"/>
          <w:sz w:val="26"/>
          <w:szCs w:val="26"/>
        </w:rPr>
        <w:t>ing</w:t>
      </w:r>
      <w:r w:rsidRPr="00C74295">
        <w:rPr>
          <w:rFonts w:ascii="Times New Roman" w:eastAsia="Times New Roman" w:hAnsi="Times New Roman" w:cs="Times New Roman"/>
          <w:sz w:val="26"/>
          <w:szCs w:val="26"/>
        </w:rPr>
        <w:t xml:space="preserve"> the business environment to support and promote the development of the mango chain.</w:t>
      </w:r>
    </w:p>
    <w:p w14:paraId="30911039" w14:textId="0C0DFD82" w:rsidR="00465DE4" w:rsidRPr="00C74295" w:rsidRDefault="00B85C39" w:rsidP="00071FC6">
      <w:pPr>
        <w:spacing w:after="0" w:line="360" w:lineRule="auto"/>
        <w:ind w:left="1" w:hanging="3"/>
        <w:jc w:val="both"/>
        <w:rPr>
          <w:rFonts w:ascii="Times New Roman" w:eastAsia="Times New Roman" w:hAnsi="Times New Roman" w:cs="Times New Roman"/>
          <w:sz w:val="26"/>
          <w:szCs w:val="26"/>
        </w:rPr>
      </w:pPr>
      <w:r w:rsidRPr="00C74295">
        <w:rPr>
          <w:rFonts w:ascii="Times New Roman" w:eastAsia="Times New Roman" w:hAnsi="Times New Roman" w:cs="Times New Roman"/>
          <w:b/>
          <w:sz w:val="26"/>
          <w:szCs w:val="26"/>
        </w:rPr>
        <w:t xml:space="preserve">2. </w:t>
      </w:r>
      <w:r w:rsidR="008F0AC9" w:rsidRPr="00C74295">
        <w:rPr>
          <w:rFonts w:ascii="Times New Roman" w:eastAsia="Times New Roman" w:hAnsi="Times New Roman" w:cs="Times New Roman"/>
          <w:b/>
          <w:sz w:val="26"/>
          <w:szCs w:val="26"/>
        </w:rPr>
        <w:t>THE NEW SCIENTIFIC FINDINGS</w:t>
      </w:r>
    </w:p>
    <w:p w14:paraId="2779434D" w14:textId="2AE8E32C" w:rsidR="00694420" w:rsidRPr="00C74295" w:rsidRDefault="001139D8" w:rsidP="00071FC6">
      <w:pPr>
        <w:pStyle w:val="Text"/>
        <w:spacing w:before="0" w:beforeAutospacing="0" w:after="0" w:afterAutospacing="0"/>
        <w:contextualSpacing w:val="0"/>
      </w:pPr>
      <w:r w:rsidRPr="00C74295">
        <w:t xml:space="preserve">The new point of the thesis is to clarify the opportunities for </w:t>
      </w:r>
      <w:r w:rsidR="008D7200" w:rsidRPr="00C74295">
        <w:t xml:space="preserve">small-scale and smallholder mango farmers </w:t>
      </w:r>
      <w:r w:rsidRPr="00C74295">
        <w:t>in the Mekong Delta participat</w:t>
      </w:r>
      <w:r w:rsidR="008D7200" w:rsidRPr="00C74295">
        <w:t>ing</w:t>
      </w:r>
      <w:r w:rsidRPr="00C74295">
        <w:t xml:space="preserve"> in the global value chain, a chain with high added value and many barriers to entry, thereby </w:t>
      </w:r>
      <w:r w:rsidR="008D7200" w:rsidRPr="00C74295">
        <w:t>improving</w:t>
      </w:r>
      <w:r w:rsidRPr="00C74295">
        <w:t xml:space="preserve"> their income and reducing fluctuations. The thesis gradually clarifies</w:t>
      </w:r>
      <w:r w:rsidR="00071FC6" w:rsidRPr="00C74295">
        <w:t xml:space="preserve">: </w:t>
      </w:r>
    </w:p>
    <w:p w14:paraId="4D356F68" w14:textId="4B558328" w:rsidR="001139D8" w:rsidRPr="00C74295" w:rsidRDefault="00694420" w:rsidP="001139D8">
      <w:pPr>
        <w:pStyle w:val="Text"/>
        <w:spacing w:after="0"/>
      </w:pPr>
      <w:r w:rsidRPr="00C74295">
        <w:t xml:space="preserve">- </w:t>
      </w:r>
      <w:r w:rsidR="001139D8" w:rsidRPr="00C74295">
        <w:t>Firstly, clearly demonstrating that when participating in the global value chain, mango farmers</w:t>
      </w:r>
      <w:r w:rsidR="008D7200" w:rsidRPr="00C74295">
        <w:t>’ income</w:t>
      </w:r>
      <w:r w:rsidR="001139D8" w:rsidRPr="00C74295">
        <w:t xml:space="preserve"> in the Mekong Delta is </w:t>
      </w:r>
      <w:r w:rsidR="008D7200" w:rsidRPr="00C74295">
        <w:t>improved</w:t>
      </w:r>
      <w:r w:rsidR="001139D8" w:rsidRPr="00C74295">
        <w:t xml:space="preserve"> and fluctuations are reduced.</w:t>
      </w:r>
    </w:p>
    <w:p w14:paraId="0F5E84FF" w14:textId="761353B3" w:rsidR="001139D8" w:rsidRPr="00C74295" w:rsidRDefault="001139D8" w:rsidP="001139D8">
      <w:pPr>
        <w:pStyle w:val="Text"/>
        <w:spacing w:after="0"/>
      </w:pPr>
      <w:r w:rsidRPr="00C74295">
        <w:t>- Secondly, clarifying the ability to participate in the global value chain</w:t>
      </w:r>
      <w:r w:rsidR="008D7200" w:rsidRPr="00C74295">
        <w:t xml:space="preserve"> of small-scale and smallholder mango farmers in the Mekong Delta</w:t>
      </w:r>
      <w:r w:rsidRPr="00C74295">
        <w:t xml:space="preserve"> through 04 criteria (i) market </w:t>
      </w:r>
      <w:r w:rsidR="00926429" w:rsidRPr="00C74295">
        <w:t>accessibility</w:t>
      </w:r>
      <w:r w:rsidRPr="00C74295">
        <w:t xml:space="preserve">, (i) </w:t>
      </w:r>
      <w:r w:rsidR="00926429" w:rsidRPr="00C74295">
        <w:t xml:space="preserve">accessibility to </w:t>
      </w:r>
      <w:r w:rsidRPr="00C74295">
        <w:t xml:space="preserve">training, (iii) linkage and organization capacity, (iv) financial </w:t>
      </w:r>
      <w:r w:rsidR="00926429" w:rsidRPr="00C74295">
        <w:t>accessibility</w:t>
      </w:r>
      <w:r w:rsidRPr="00C74295">
        <w:t xml:space="preserve">; clarifying the </w:t>
      </w:r>
      <w:r w:rsidR="007C7579" w:rsidRPr="00C74295">
        <w:t>actual</w:t>
      </w:r>
      <w:r w:rsidRPr="00C74295">
        <w:t xml:space="preserve"> situation of </w:t>
      </w:r>
      <w:r w:rsidR="007C7579" w:rsidRPr="00C74295">
        <w:t xml:space="preserve">smallholder mango farmers’ </w:t>
      </w:r>
      <w:r w:rsidRPr="00C74295">
        <w:t xml:space="preserve">competitiveness; </w:t>
      </w:r>
      <w:r w:rsidR="007C7579" w:rsidRPr="00C74295">
        <w:t xml:space="preserve">the </w:t>
      </w:r>
      <w:r w:rsidRPr="00C74295">
        <w:t>factors affecting the participation in the global value chain</w:t>
      </w:r>
      <w:r w:rsidR="007C7579" w:rsidRPr="00C74295">
        <w:t xml:space="preserve"> of smallholder mango farmers in the Mekong Delta</w:t>
      </w:r>
      <w:r w:rsidRPr="00C74295">
        <w:t>; pointing out the shortcomings, limitations</w:t>
      </w:r>
      <w:r w:rsidR="007C7579" w:rsidRPr="00C74295">
        <w:t xml:space="preserve"> </w:t>
      </w:r>
      <w:r w:rsidRPr="00C74295">
        <w:t xml:space="preserve">and weaknesses in </w:t>
      </w:r>
      <w:r w:rsidR="007C7579" w:rsidRPr="00C74295">
        <w:t xml:space="preserve">the  current </w:t>
      </w:r>
      <w:r w:rsidRPr="00C74295">
        <w:t>mango production and consumption that affect</w:t>
      </w:r>
      <w:r w:rsidR="007C7579" w:rsidRPr="00C74295">
        <w:t>s</w:t>
      </w:r>
      <w:r w:rsidRPr="00C74295">
        <w:t xml:space="preserve"> </w:t>
      </w:r>
      <w:r w:rsidR="007C7579" w:rsidRPr="00C74295">
        <w:t>the</w:t>
      </w:r>
      <w:r w:rsidRPr="00C74295">
        <w:t xml:space="preserve"> </w:t>
      </w:r>
      <w:r w:rsidR="007C7579" w:rsidRPr="00C74295">
        <w:t>improvement</w:t>
      </w:r>
      <w:r w:rsidRPr="00C74295">
        <w:t xml:space="preserve"> in </w:t>
      </w:r>
      <w:r w:rsidR="007C7579" w:rsidRPr="00C74295">
        <w:t xml:space="preserve">smallholder </w:t>
      </w:r>
      <w:r w:rsidRPr="00C74295">
        <w:t>farmers</w:t>
      </w:r>
      <w:r w:rsidR="007C7579" w:rsidRPr="00C74295">
        <w:t>’</w:t>
      </w:r>
      <w:r w:rsidRPr="00C74295">
        <w:t xml:space="preserve"> income.</w:t>
      </w:r>
    </w:p>
    <w:p w14:paraId="5C194450" w14:textId="0ECD56E3" w:rsidR="00071FC6" w:rsidRPr="00C74295" w:rsidRDefault="001139D8" w:rsidP="001139D8">
      <w:pPr>
        <w:pStyle w:val="Text"/>
        <w:spacing w:before="0" w:beforeAutospacing="0" w:after="0" w:afterAutospacing="0"/>
        <w:contextualSpacing w:val="0"/>
      </w:pPr>
      <w:r w:rsidRPr="00C74295">
        <w:t>- Thirdly, propos</w:t>
      </w:r>
      <w:r w:rsidR="00926429" w:rsidRPr="00C74295">
        <w:t>ing</w:t>
      </w:r>
      <w:r w:rsidRPr="00C74295">
        <w:t xml:space="preserve"> three feasible groups of solutions to enhance </w:t>
      </w:r>
      <w:r w:rsidR="007555C2" w:rsidRPr="00C74295">
        <w:t xml:space="preserve">smallholder farmers’ </w:t>
      </w:r>
      <w:r w:rsidRPr="00C74295">
        <w:t xml:space="preserve">capacity, upgrade the chain and improve the business environment so that </w:t>
      </w:r>
      <w:r w:rsidR="00CF041E" w:rsidRPr="00C74295">
        <w:t>small-scale and smallholder mango farmers</w:t>
      </w:r>
      <w:r w:rsidRPr="00C74295">
        <w:t xml:space="preserve"> in the Mekong Delta can participate in the global value chain to </w:t>
      </w:r>
      <w:r w:rsidR="00CF041E" w:rsidRPr="00C74295">
        <w:t>improve income</w:t>
      </w:r>
      <w:r w:rsidRPr="00C74295">
        <w:t xml:space="preserve"> and reduce fluctuations</w:t>
      </w:r>
      <w:r w:rsidR="00071FC6" w:rsidRPr="00C74295">
        <w:t xml:space="preserve">. </w:t>
      </w:r>
    </w:p>
    <w:p w14:paraId="524E618D" w14:textId="7D34D70D" w:rsidR="00465DE4" w:rsidRPr="00C74295" w:rsidRDefault="00B85C39">
      <w:pPr>
        <w:spacing w:after="0" w:line="360" w:lineRule="auto"/>
        <w:ind w:left="1" w:hanging="3"/>
        <w:jc w:val="both"/>
        <w:rPr>
          <w:rFonts w:ascii="Times New Roman" w:eastAsia="Times New Roman" w:hAnsi="Times New Roman" w:cs="Times New Roman"/>
          <w:sz w:val="26"/>
          <w:szCs w:val="26"/>
        </w:rPr>
      </w:pPr>
      <w:r w:rsidRPr="00C74295">
        <w:rPr>
          <w:rFonts w:ascii="Times New Roman" w:eastAsia="Times New Roman" w:hAnsi="Times New Roman" w:cs="Times New Roman"/>
          <w:b/>
          <w:sz w:val="26"/>
          <w:szCs w:val="26"/>
        </w:rPr>
        <w:t xml:space="preserve">3. </w:t>
      </w:r>
      <w:r w:rsidR="008F0AC9" w:rsidRPr="00C74295">
        <w:rPr>
          <w:rFonts w:ascii="Times New Roman" w:eastAsia="Times New Roman" w:hAnsi="Times New Roman" w:cs="Times New Roman"/>
          <w:b/>
          <w:sz w:val="26"/>
          <w:szCs w:val="26"/>
        </w:rPr>
        <w:t>APPLICATIONS/ APPLICABILITY IN PRACTICE AND SUGGESTIONS FOR FURTHER STUDIES</w:t>
      </w:r>
    </w:p>
    <w:p w14:paraId="1FEC43D7" w14:textId="426DEE4A" w:rsidR="00B0604F" w:rsidRPr="007555C2" w:rsidRDefault="001139D8" w:rsidP="00694194">
      <w:pPr>
        <w:pStyle w:val="Text"/>
        <w:spacing w:before="0" w:beforeAutospacing="0" w:after="0" w:afterAutospacing="0"/>
        <w:ind w:firstLine="630"/>
        <w:contextualSpacing w:val="0"/>
        <w:rPr>
          <w:lang w:val="vi-VN"/>
        </w:rPr>
      </w:pPr>
      <w:r w:rsidRPr="00C74295">
        <w:lastRenderedPageBreak/>
        <w:t xml:space="preserve">The research </w:t>
      </w:r>
      <w:r w:rsidR="00CF041E" w:rsidRPr="00C74295">
        <w:t>findings</w:t>
      </w:r>
      <w:r w:rsidRPr="00C74295">
        <w:t xml:space="preserve"> </w:t>
      </w:r>
      <w:r w:rsidR="00CF041E" w:rsidRPr="00C74295">
        <w:t>can apply in practice</w:t>
      </w:r>
      <w:r w:rsidRPr="00C74295">
        <w:t xml:space="preserve"> in the aspects: (1) Firstly, it </w:t>
      </w:r>
      <w:r w:rsidR="006F48B3" w:rsidRPr="00C74295">
        <w:t>serves as</w:t>
      </w:r>
      <w:r w:rsidRPr="00C74295">
        <w:t xml:space="preserve"> a theoretical basis </w:t>
      </w:r>
      <w:r w:rsidR="00850DFC" w:rsidRPr="00C74295">
        <w:t>on</w:t>
      </w:r>
      <w:r w:rsidRPr="00C74295">
        <w:t xml:space="preserve"> the opportunit</w:t>
      </w:r>
      <w:r w:rsidR="00850DFC" w:rsidRPr="00C74295">
        <w:t>ies</w:t>
      </w:r>
      <w:r w:rsidRPr="00C74295">
        <w:t xml:space="preserve"> to participate in </w:t>
      </w:r>
      <w:r w:rsidR="00CF041E" w:rsidRPr="00C74295">
        <w:t xml:space="preserve">the </w:t>
      </w:r>
      <w:r w:rsidRPr="00C74295">
        <w:t>high value chain (</w:t>
      </w:r>
      <w:r w:rsidR="00CF041E" w:rsidRPr="00C74295">
        <w:t xml:space="preserve">the </w:t>
      </w:r>
      <w:r w:rsidRPr="00C74295">
        <w:t xml:space="preserve">global chain) of </w:t>
      </w:r>
      <w:r w:rsidR="00850DFC" w:rsidRPr="00C74295">
        <w:t xml:space="preserve">small-scale and smallholder farmers </w:t>
      </w:r>
      <w:r w:rsidRPr="00C74295">
        <w:t xml:space="preserve">in general and the mango industry in particular </w:t>
      </w:r>
      <w:r w:rsidR="00850DFC" w:rsidRPr="00C74295">
        <w:t>in order to improve</w:t>
      </w:r>
      <w:r w:rsidRPr="00C74295">
        <w:t xml:space="preserve"> income. In addition, </w:t>
      </w:r>
      <w:r w:rsidR="00850DFC" w:rsidRPr="00C74295">
        <w:t>these findings</w:t>
      </w:r>
      <w:r w:rsidR="006F48B3" w:rsidRPr="00C74295">
        <w:t xml:space="preserve"> serve as a</w:t>
      </w:r>
      <w:r w:rsidRPr="00C74295">
        <w:t xml:space="preserve"> reference </w:t>
      </w:r>
      <w:r w:rsidR="00850DFC" w:rsidRPr="00C74295">
        <w:t>to</w:t>
      </w:r>
      <w:r w:rsidRPr="00C74295">
        <w:t xml:space="preserve"> those interested in this field. (2) Secondly, it proposes solutions to </w:t>
      </w:r>
      <w:r w:rsidR="006F48B3" w:rsidRPr="00C74295">
        <w:t>improve</w:t>
      </w:r>
      <w:r w:rsidRPr="00C74295">
        <w:t xml:space="preserve"> income of </w:t>
      </w:r>
      <w:r w:rsidR="006F48B3" w:rsidRPr="00C74295">
        <w:t xml:space="preserve">small-scale and smallholder farmers </w:t>
      </w:r>
      <w:r w:rsidRPr="00C74295">
        <w:t xml:space="preserve">by participating in the global value chain. This solution applies not only to the mango industry but also to other agricultural products. (3) Thirdly, it helps </w:t>
      </w:r>
      <w:r w:rsidR="006F48B3" w:rsidRPr="00C74295">
        <w:t>agents</w:t>
      </w:r>
      <w:r w:rsidRPr="00C74295">
        <w:t xml:space="preserve"> participating in the mango chain in the Mekong Delta to recognize the </w:t>
      </w:r>
      <w:r w:rsidR="006F48B3" w:rsidRPr="00C74295">
        <w:t>shortcomings, thereby</w:t>
      </w:r>
      <w:r w:rsidRPr="00C74295">
        <w:t xml:space="preserve"> tak</w:t>
      </w:r>
      <w:r w:rsidR="006F48B3" w:rsidRPr="00C74295">
        <w:t>ing</w:t>
      </w:r>
      <w:r w:rsidRPr="00C74295">
        <w:t xml:space="preserve"> measures to overcome</w:t>
      </w:r>
      <w:r w:rsidR="006F48B3" w:rsidRPr="00C74295">
        <w:t>,</w:t>
      </w:r>
      <w:r w:rsidRPr="00C74295">
        <w:t xml:space="preserve"> upgrading the chain</w:t>
      </w:r>
      <w:r w:rsidR="006F48B3" w:rsidRPr="00C74295">
        <w:t xml:space="preserve"> and </w:t>
      </w:r>
      <w:r w:rsidRPr="00C74295">
        <w:t xml:space="preserve">helping to link </w:t>
      </w:r>
      <w:r w:rsidR="006F48B3" w:rsidRPr="00C74295">
        <w:t xml:space="preserve">the agricultural product </w:t>
      </w:r>
      <w:r w:rsidRPr="00C74295">
        <w:t>production and consumption</w:t>
      </w:r>
      <w:r w:rsidR="006F48B3" w:rsidRPr="00C74295">
        <w:t xml:space="preserve"> chain more and</w:t>
      </w:r>
      <w:r w:rsidRPr="00C74295">
        <w:t xml:space="preserve"> more effectively. (4) Fourthly, it provides</w:t>
      </w:r>
      <w:r w:rsidR="006F48B3" w:rsidRPr="00C74295">
        <w:t xml:space="preserve"> central and local</w:t>
      </w:r>
      <w:r w:rsidRPr="00C74295">
        <w:t xml:space="preserve"> agricultural managers with an </w:t>
      </w:r>
      <w:r w:rsidR="006F48B3" w:rsidRPr="00C74295">
        <w:t>overview</w:t>
      </w:r>
      <w:r w:rsidRPr="00C74295">
        <w:t xml:space="preserve"> of agricultural product</w:t>
      </w:r>
      <w:r w:rsidR="006F48B3" w:rsidRPr="00C74295">
        <w:t xml:space="preserve"> production and consumption </w:t>
      </w:r>
      <w:r w:rsidRPr="00C74295">
        <w:t>according to the value chain.</w:t>
      </w:r>
      <w:r w:rsidR="00B0604F" w:rsidRPr="007555C2">
        <w:rPr>
          <w:lang w:val="vi-VN"/>
        </w:rPr>
        <w:t xml:space="preserve"> </w:t>
      </w:r>
    </w:p>
    <w:p w14:paraId="25DD63EF" w14:textId="26F1C9D6" w:rsidR="001139D8" w:rsidRPr="007555C2" w:rsidRDefault="001139D8" w:rsidP="001139D8">
      <w:pPr>
        <w:spacing w:line="360" w:lineRule="auto"/>
        <w:ind w:leftChars="0" w:left="0" w:firstLineChars="0" w:firstLine="630"/>
        <w:jc w:val="both"/>
        <w:rPr>
          <w:rFonts w:ascii="Times New Roman" w:eastAsia="Times New Roman" w:hAnsi="Times New Roman" w:cs="Times New Roman"/>
          <w:iCs/>
          <w:sz w:val="26"/>
          <w:szCs w:val="26"/>
          <w:lang w:val="vi-VN"/>
        </w:rPr>
      </w:pPr>
      <w:r w:rsidRPr="007555C2">
        <w:rPr>
          <w:rFonts w:ascii="Times New Roman" w:eastAsia="Times New Roman" w:hAnsi="Times New Roman" w:cs="Times New Roman"/>
          <w:iCs/>
          <w:sz w:val="26"/>
          <w:szCs w:val="26"/>
          <w:lang w:val="vi-VN"/>
        </w:rPr>
        <w:t>Despite the efforts, due to limitations in many aspects, both objective and subjective</w:t>
      </w:r>
      <w:r w:rsidR="000A5E9D">
        <w:rPr>
          <w:rFonts w:ascii="Times New Roman" w:eastAsia="Times New Roman" w:hAnsi="Times New Roman" w:cs="Times New Roman"/>
          <w:iCs/>
          <w:sz w:val="26"/>
          <w:szCs w:val="26"/>
        </w:rPr>
        <w:t xml:space="preserve"> factors</w:t>
      </w:r>
      <w:r w:rsidRPr="007555C2">
        <w:rPr>
          <w:rFonts w:ascii="Times New Roman" w:eastAsia="Times New Roman" w:hAnsi="Times New Roman" w:cs="Times New Roman"/>
          <w:iCs/>
          <w:sz w:val="26"/>
          <w:szCs w:val="26"/>
          <w:lang w:val="vi-VN"/>
        </w:rPr>
        <w:t xml:space="preserve">, the thesis still has some </w:t>
      </w:r>
      <w:r w:rsidR="000A5E9D">
        <w:rPr>
          <w:rFonts w:ascii="Times New Roman" w:eastAsia="Times New Roman" w:hAnsi="Times New Roman" w:cs="Times New Roman"/>
          <w:iCs/>
          <w:sz w:val="26"/>
          <w:szCs w:val="26"/>
        </w:rPr>
        <w:t>issues</w:t>
      </w:r>
      <w:r w:rsidRPr="007555C2">
        <w:rPr>
          <w:rFonts w:ascii="Times New Roman" w:eastAsia="Times New Roman" w:hAnsi="Times New Roman" w:cs="Times New Roman"/>
          <w:iCs/>
          <w:sz w:val="26"/>
          <w:szCs w:val="26"/>
          <w:lang w:val="vi-VN"/>
        </w:rPr>
        <w:t xml:space="preserve"> that need to be further studied.</w:t>
      </w:r>
    </w:p>
    <w:p w14:paraId="3D339CDD" w14:textId="0B011FE1" w:rsidR="001139D8" w:rsidRPr="007555C2" w:rsidRDefault="001139D8" w:rsidP="001139D8">
      <w:pPr>
        <w:spacing w:line="360" w:lineRule="auto"/>
        <w:ind w:leftChars="0" w:left="0" w:firstLineChars="0" w:firstLine="400"/>
        <w:jc w:val="both"/>
        <w:rPr>
          <w:rFonts w:ascii="Times New Roman" w:eastAsia="Times New Roman" w:hAnsi="Times New Roman" w:cs="Times New Roman"/>
          <w:iCs/>
          <w:sz w:val="26"/>
          <w:szCs w:val="26"/>
          <w:lang w:val="vi-VN"/>
        </w:rPr>
      </w:pPr>
      <w:r w:rsidRPr="007555C2">
        <w:rPr>
          <w:rFonts w:ascii="Times New Roman" w:eastAsia="Times New Roman" w:hAnsi="Times New Roman" w:cs="Times New Roman"/>
          <w:iCs/>
          <w:sz w:val="26"/>
          <w:szCs w:val="26"/>
          <w:lang w:val="vi-VN"/>
        </w:rPr>
        <w:t xml:space="preserve">Firstly, the thesis uses the HS-080450 code to analyze the world mango trade. This code is used for 3 types of </w:t>
      </w:r>
      <w:r w:rsidR="000A5E9D">
        <w:rPr>
          <w:rFonts w:ascii="Times New Roman" w:eastAsia="Times New Roman" w:hAnsi="Times New Roman" w:cs="Times New Roman"/>
          <w:iCs/>
          <w:sz w:val="26"/>
          <w:szCs w:val="26"/>
        </w:rPr>
        <w:t>products including</w:t>
      </w:r>
      <w:r w:rsidRPr="007555C2">
        <w:rPr>
          <w:rFonts w:ascii="Times New Roman" w:eastAsia="Times New Roman" w:hAnsi="Times New Roman" w:cs="Times New Roman"/>
          <w:iCs/>
          <w:sz w:val="26"/>
          <w:szCs w:val="26"/>
          <w:lang w:val="vi-VN"/>
        </w:rPr>
        <w:t xml:space="preserve"> mango, guava and mangosteen</w:t>
      </w:r>
      <w:r w:rsidR="000A5E9D">
        <w:rPr>
          <w:rFonts w:ascii="Times New Roman" w:eastAsia="Times New Roman" w:hAnsi="Times New Roman" w:cs="Times New Roman"/>
          <w:iCs/>
          <w:sz w:val="26"/>
          <w:szCs w:val="26"/>
        </w:rPr>
        <w:t xml:space="preserve"> </w:t>
      </w:r>
      <w:r w:rsidR="000A5E9D" w:rsidRPr="007555C2">
        <w:rPr>
          <w:rFonts w:ascii="Times New Roman" w:eastAsia="Times New Roman" w:hAnsi="Times New Roman" w:cs="Times New Roman"/>
          <w:iCs/>
          <w:sz w:val="26"/>
          <w:szCs w:val="26"/>
          <w:lang w:val="vi-VN"/>
        </w:rPr>
        <w:t xml:space="preserve">by countries around the world (except </w:t>
      </w:r>
      <w:r w:rsidR="000A5E9D">
        <w:rPr>
          <w:rFonts w:ascii="Times New Roman" w:eastAsia="Times New Roman" w:hAnsi="Times New Roman" w:cs="Times New Roman"/>
          <w:iCs/>
          <w:sz w:val="26"/>
          <w:szCs w:val="26"/>
        </w:rPr>
        <w:t xml:space="preserve">for </w:t>
      </w:r>
      <w:r w:rsidR="000A5E9D" w:rsidRPr="007555C2">
        <w:rPr>
          <w:rFonts w:ascii="Times New Roman" w:eastAsia="Times New Roman" w:hAnsi="Times New Roman" w:cs="Times New Roman"/>
          <w:iCs/>
          <w:sz w:val="26"/>
          <w:szCs w:val="26"/>
          <w:lang w:val="vi-VN"/>
        </w:rPr>
        <w:t>China)</w:t>
      </w:r>
      <w:r w:rsidRPr="007555C2">
        <w:rPr>
          <w:rFonts w:ascii="Times New Roman" w:eastAsia="Times New Roman" w:hAnsi="Times New Roman" w:cs="Times New Roman"/>
          <w:iCs/>
          <w:sz w:val="26"/>
          <w:szCs w:val="26"/>
          <w:lang w:val="vi-VN"/>
        </w:rPr>
        <w:t xml:space="preserve">. The reason is that the world mango trade has </w:t>
      </w:r>
      <w:r w:rsidR="000A5E9D">
        <w:rPr>
          <w:rFonts w:ascii="Times New Roman" w:eastAsia="Times New Roman" w:hAnsi="Times New Roman" w:cs="Times New Roman"/>
          <w:iCs/>
          <w:sz w:val="26"/>
          <w:szCs w:val="26"/>
        </w:rPr>
        <w:t>just</w:t>
      </w:r>
      <w:r w:rsidRPr="007555C2">
        <w:rPr>
          <w:rFonts w:ascii="Times New Roman" w:eastAsia="Times New Roman" w:hAnsi="Times New Roman" w:cs="Times New Roman"/>
          <w:iCs/>
          <w:sz w:val="26"/>
          <w:szCs w:val="26"/>
          <w:lang w:val="vi-VN"/>
        </w:rPr>
        <w:t xml:space="preserve"> developed in recent years, </w:t>
      </w:r>
      <w:r w:rsidR="000A5E9D">
        <w:rPr>
          <w:rFonts w:ascii="Times New Roman" w:eastAsia="Times New Roman" w:hAnsi="Times New Roman" w:cs="Times New Roman"/>
          <w:iCs/>
          <w:sz w:val="26"/>
          <w:szCs w:val="26"/>
        </w:rPr>
        <w:t>therefore,</w:t>
      </w:r>
      <w:r w:rsidRPr="007555C2">
        <w:rPr>
          <w:rFonts w:ascii="Times New Roman" w:eastAsia="Times New Roman" w:hAnsi="Times New Roman" w:cs="Times New Roman"/>
          <w:iCs/>
          <w:sz w:val="26"/>
          <w:szCs w:val="26"/>
          <w:lang w:val="vi-VN"/>
        </w:rPr>
        <w:t xml:space="preserve"> the mango product has not been separated. Using the HS-080450 code as a basis for analysis and evaluation will reduce the accuracy </w:t>
      </w:r>
      <w:r w:rsidR="00E5775A">
        <w:rPr>
          <w:rFonts w:ascii="Times New Roman" w:eastAsia="Times New Roman" w:hAnsi="Times New Roman" w:cs="Times New Roman"/>
          <w:iCs/>
          <w:sz w:val="26"/>
          <w:szCs w:val="26"/>
        </w:rPr>
        <w:t>of</w:t>
      </w:r>
      <w:r w:rsidRPr="007555C2">
        <w:rPr>
          <w:rFonts w:ascii="Times New Roman" w:eastAsia="Times New Roman" w:hAnsi="Times New Roman" w:cs="Times New Roman"/>
          <w:iCs/>
          <w:sz w:val="26"/>
          <w:szCs w:val="26"/>
          <w:lang w:val="vi-VN"/>
        </w:rPr>
        <w:t xml:space="preserve"> the analysis of the world mango trade as well as Vietnam</w:t>
      </w:r>
      <w:r w:rsidR="00E5775A">
        <w:rPr>
          <w:rFonts w:ascii="Times New Roman" w:eastAsia="Times New Roman" w:hAnsi="Times New Roman" w:cs="Times New Roman"/>
          <w:iCs/>
          <w:sz w:val="26"/>
          <w:szCs w:val="26"/>
        </w:rPr>
        <w:t>ese mango trade</w:t>
      </w:r>
      <w:r w:rsidRPr="007555C2">
        <w:rPr>
          <w:rFonts w:ascii="Times New Roman" w:eastAsia="Times New Roman" w:hAnsi="Times New Roman" w:cs="Times New Roman"/>
          <w:iCs/>
          <w:sz w:val="26"/>
          <w:szCs w:val="26"/>
          <w:lang w:val="vi-VN"/>
        </w:rPr>
        <w:t>. Th</w:t>
      </w:r>
      <w:r w:rsidR="00E5775A">
        <w:rPr>
          <w:rFonts w:ascii="Times New Roman" w:eastAsia="Times New Roman" w:hAnsi="Times New Roman" w:cs="Times New Roman"/>
          <w:iCs/>
          <w:sz w:val="26"/>
          <w:szCs w:val="26"/>
        </w:rPr>
        <w:t>us</w:t>
      </w:r>
      <w:r w:rsidRPr="007555C2">
        <w:rPr>
          <w:rFonts w:ascii="Times New Roman" w:eastAsia="Times New Roman" w:hAnsi="Times New Roman" w:cs="Times New Roman"/>
          <w:iCs/>
          <w:sz w:val="26"/>
          <w:szCs w:val="26"/>
          <w:lang w:val="vi-VN"/>
        </w:rPr>
        <w:t xml:space="preserve">, </w:t>
      </w:r>
      <w:r w:rsidR="00E5775A">
        <w:rPr>
          <w:rFonts w:ascii="Times New Roman" w:eastAsia="Times New Roman" w:hAnsi="Times New Roman" w:cs="Times New Roman"/>
          <w:iCs/>
          <w:sz w:val="26"/>
          <w:szCs w:val="26"/>
        </w:rPr>
        <w:t xml:space="preserve">it is essential to </w:t>
      </w:r>
      <w:r w:rsidR="00E5775A" w:rsidRPr="00E5775A">
        <w:rPr>
          <w:rFonts w:ascii="Times New Roman" w:eastAsia="Times New Roman" w:hAnsi="Times New Roman" w:cs="Times New Roman"/>
          <w:iCs/>
          <w:sz w:val="26"/>
          <w:szCs w:val="26"/>
        </w:rPr>
        <w:t xml:space="preserve">conduct further research </w:t>
      </w:r>
      <w:r w:rsidRPr="007555C2">
        <w:rPr>
          <w:rFonts w:ascii="Times New Roman" w:eastAsia="Times New Roman" w:hAnsi="Times New Roman" w:cs="Times New Roman"/>
          <w:iCs/>
          <w:sz w:val="26"/>
          <w:szCs w:val="26"/>
          <w:lang w:val="vi-VN"/>
        </w:rPr>
        <w:t xml:space="preserve">on the mango chain in the Mekong Delta </w:t>
      </w:r>
      <w:r w:rsidR="00E5775A">
        <w:rPr>
          <w:rFonts w:ascii="Times New Roman" w:eastAsia="Times New Roman" w:hAnsi="Times New Roman" w:cs="Times New Roman"/>
          <w:iCs/>
          <w:sz w:val="26"/>
          <w:szCs w:val="26"/>
        </w:rPr>
        <w:t>to clarify this issue</w:t>
      </w:r>
      <w:r w:rsidR="0048168F">
        <w:rPr>
          <w:rFonts w:ascii="Times New Roman" w:eastAsia="Times New Roman" w:hAnsi="Times New Roman" w:cs="Times New Roman"/>
          <w:iCs/>
          <w:sz w:val="26"/>
          <w:szCs w:val="26"/>
        </w:rPr>
        <w:t xml:space="preserve"> in order</w:t>
      </w:r>
      <w:r w:rsidR="00E5775A">
        <w:rPr>
          <w:rFonts w:ascii="Times New Roman" w:eastAsia="Times New Roman" w:hAnsi="Times New Roman" w:cs="Times New Roman"/>
          <w:iCs/>
          <w:sz w:val="26"/>
          <w:szCs w:val="26"/>
        </w:rPr>
        <w:t xml:space="preserve"> to provide</w:t>
      </w:r>
      <w:r w:rsidRPr="007555C2">
        <w:rPr>
          <w:rFonts w:ascii="Times New Roman" w:eastAsia="Times New Roman" w:hAnsi="Times New Roman" w:cs="Times New Roman"/>
          <w:iCs/>
          <w:sz w:val="26"/>
          <w:szCs w:val="26"/>
          <w:lang w:val="vi-VN"/>
        </w:rPr>
        <w:t xml:space="preserve"> a more accurate picture of mango production and consumption.</w:t>
      </w:r>
    </w:p>
    <w:p w14:paraId="294FC155" w14:textId="137105BC" w:rsidR="007555C2" w:rsidRPr="007555C2" w:rsidRDefault="001139D8" w:rsidP="001139D8">
      <w:pPr>
        <w:pStyle w:val="ListParagraph"/>
        <w:spacing w:line="360" w:lineRule="auto"/>
        <w:ind w:left="0" w:firstLine="400"/>
        <w:jc w:val="both"/>
        <w:rPr>
          <w:rFonts w:ascii="Times New Roman" w:eastAsia="Times New Roman" w:hAnsi="Times New Roman" w:cs="Times New Roman"/>
          <w:iCs/>
          <w:sz w:val="26"/>
          <w:szCs w:val="26"/>
        </w:rPr>
      </w:pPr>
      <w:r w:rsidRPr="007555C2">
        <w:rPr>
          <w:rFonts w:ascii="Times New Roman" w:eastAsia="Times New Roman" w:hAnsi="Times New Roman" w:cs="Times New Roman"/>
          <w:iCs/>
          <w:sz w:val="26"/>
          <w:szCs w:val="26"/>
          <w:lang w:val="vi-VN"/>
        </w:rPr>
        <w:t>Second</w:t>
      </w:r>
      <w:r w:rsidRPr="007555C2">
        <w:rPr>
          <w:rFonts w:ascii="Times New Roman" w:eastAsia="Times New Roman" w:hAnsi="Times New Roman" w:cs="Times New Roman"/>
          <w:iCs/>
          <w:sz w:val="26"/>
          <w:szCs w:val="26"/>
        </w:rPr>
        <w:t>ly</w:t>
      </w:r>
      <w:r w:rsidRPr="007555C2">
        <w:rPr>
          <w:rFonts w:ascii="Times New Roman" w:eastAsia="Times New Roman" w:hAnsi="Times New Roman" w:cs="Times New Roman"/>
          <w:iCs/>
          <w:sz w:val="26"/>
          <w:szCs w:val="26"/>
          <w:lang w:val="vi-VN"/>
        </w:rPr>
        <w:t xml:space="preserve">, the thesis provides an overview of </w:t>
      </w:r>
      <w:r w:rsidR="00E5775A" w:rsidRPr="00C74295">
        <w:rPr>
          <w:rFonts w:ascii="Times New Roman" w:eastAsia="Times New Roman" w:hAnsi="Times New Roman" w:cs="Times New Roman"/>
          <w:sz w:val="26"/>
          <w:szCs w:val="26"/>
        </w:rPr>
        <w:t>smallholder farmers’ income</w:t>
      </w:r>
      <w:r w:rsidR="00E5775A" w:rsidRPr="00C74295">
        <w:t xml:space="preserve"> </w:t>
      </w:r>
      <w:r w:rsidRPr="007555C2">
        <w:rPr>
          <w:rFonts w:ascii="Times New Roman" w:eastAsia="Times New Roman" w:hAnsi="Times New Roman" w:cs="Times New Roman"/>
          <w:iCs/>
          <w:sz w:val="26"/>
          <w:szCs w:val="26"/>
          <w:lang w:val="vi-VN"/>
        </w:rPr>
        <w:t xml:space="preserve">in countries around the world, but the analysis only focuses on the overview </w:t>
      </w:r>
      <w:r w:rsidR="00E5775A" w:rsidRPr="00C74295">
        <w:rPr>
          <w:rFonts w:ascii="Times New Roman" w:eastAsia="Times New Roman" w:hAnsi="Times New Roman" w:cs="Times New Roman"/>
          <w:sz w:val="26"/>
          <w:szCs w:val="26"/>
        </w:rPr>
        <w:t>smallholder farmers’ income</w:t>
      </w:r>
      <w:r w:rsidRPr="007555C2">
        <w:rPr>
          <w:rFonts w:ascii="Times New Roman" w:eastAsia="Times New Roman" w:hAnsi="Times New Roman" w:cs="Times New Roman"/>
          <w:iCs/>
          <w:sz w:val="26"/>
          <w:szCs w:val="26"/>
        </w:rPr>
        <w:t xml:space="preserve"> </w:t>
      </w:r>
      <w:r w:rsidRPr="007555C2">
        <w:rPr>
          <w:rFonts w:ascii="Times New Roman" w:eastAsia="Times New Roman" w:hAnsi="Times New Roman" w:cs="Times New Roman"/>
          <w:iCs/>
          <w:sz w:val="26"/>
          <w:szCs w:val="26"/>
          <w:lang w:val="vi-VN"/>
        </w:rPr>
        <w:t>in developed countries</w:t>
      </w:r>
      <w:r w:rsidR="00E5775A">
        <w:rPr>
          <w:rFonts w:ascii="Times New Roman" w:eastAsia="Times New Roman" w:hAnsi="Times New Roman" w:cs="Times New Roman"/>
          <w:iCs/>
          <w:sz w:val="26"/>
          <w:szCs w:val="26"/>
        </w:rPr>
        <w:t xml:space="preserve"> </w:t>
      </w:r>
      <w:r w:rsidRPr="007555C2">
        <w:rPr>
          <w:rFonts w:ascii="Times New Roman" w:eastAsia="Times New Roman" w:hAnsi="Times New Roman" w:cs="Times New Roman"/>
          <w:iCs/>
          <w:sz w:val="26"/>
          <w:szCs w:val="26"/>
          <w:lang w:val="vi-VN"/>
        </w:rPr>
        <w:t xml:space="preserve">because these countries have strong </w:t>
      </w:r>
      <w:r w:rsidR="00E5775A">
        <w:rPr>
          <w:rFonts w:ascii="Times New Roman" w:eastAsia="Times New Roman" w:hAnsi="Times New Roman" w:cs="Times New Roman"/>
          <w:iCs/>
          <w:sz w:val="26"/>
          <w:szCs w:val="26"/>
        </w:rPr>
        <w:t xml:space="preserve"> </w:t>
      </w:r>
      <w:r w:rsidR="0048168F">
        <w:rPr>
          <w:rFonts w:ascii="Times New Roman" w:eastAsia="Times New Roman" w:hAnsi="Times New Roman" w:cs="Times New Roman"/>
          <w:iCs/>
          <w:sz w:val="26"/>
          <w:szCs w:val="26"/>
        </w:rPr>
        <w:t xml:space="preserve">and </w:t>
      </w:r>
      <w:r w:rsidR="0048168F" w:rsidRPr="007555C2">
        <w:rPr>
          <w:rFonts w:ascii="Times New Roman" w:eastAsia="Times New Roman" w:hAnsi="Times New Roman" w:cs="Times New Roman"/>
          <w:iCs/>
          <w:sz w:val="26"/>
          <w:szCs w:val="26"/>
          <w:lang w:val="vi-VN"/>
        </w:rPr>
        <w:t xml:space="preserve">long-standing </w:t>
      </w:r>
      <w:r w:rsidRPr="007555C2">
        <w:rPr>
          <w:rFonts w:ascii="Times New Roman" w:eastAsia="Times New Roman" w:hAnsi="Times New Roman" w:cs="Times New Roman"/>
          <w:iCs/>
          <w:sz w:val="26"/>
          <w:szCs w:val="26"/>
          <w:lang w:val="vi-VN"/>
        </w:rPr>
        <w:t xml:space="preserve">data systems. Although the thesis also points out that data collection in developing countries is difficult due to weak statistical systems, household living standards surveys are the only source of data. Although UNECE, (2007) points out that the change in </w:t>
      </w:r>
      <w:r w:rsidR="0048168F" w:rsidRPr="00C74295">
        <w:rPr>
          <w:rFonts w:ascii="Times New Roman" w:eastAsia="Times New Roman" w:hAnsi="Times New Roman" w:cs="Times New Roman"/>
          <w:sz w:val="26"/>
          <w:szCs w:val="26"/>
        </w:rPr>
        <w:t>smallholder farmers’ income</w:t>
      </w:r>
      <w:r w:rsidR="0048168F" w:rsidRPr="00C74295">
        <w:t xml:space="preserve"> </w:t>
      </w:r>
      <w:r w:rsidRPr="007555C2">
        <w:rPr>
          <w:rFonts w:ascii="Times New Roman" w:eastAsia="Times New Roman" w:hAnsi="Times New Roman" w:cs="Times New Roman"/>
          <w:iCs/>
          <w:sz w:val="26"/>
          <w:szCs w:val="26"/>
          <w:lang w:val="vi-VN"/>
        </w:rPr>
        <w:t xml:space="preserve">in developing countries is similar to the trajectory that developed countries have experienced. However, </w:t>
      </w:r>
      <w:r w:rsidR="0048168F">
        <w:rPr>
          <w:rFonts w:ascii="Times New Roman" w:eastAsia="Times New Roman" w:hAnsi="Times New Roman" w:cs="Times New Roman"/>
          <w:iCs/>
          <w:sz w:val="26"/>
          <w:szCs w:val="26"/>
        </w:rPr>
        <w:t xml:space="preserve">it is essential to </w:t>
      </w:r>
      <w:r w:rsidR="0048168F" w:rsidRPr="00E5775A">
        <w:rPr>
          <w:rFonts w:ascii="Times New Roman" w:eastAsia="Times New Roman" w:hAnsi="Times New Roman" w:cs="Times New Roman"/>
          <w:iCs/>
          <w:sz w:val="26"/>
          <w:szCs w:val="26"/>
        </w:rPr>
        <w:t xml:space="preserve">conduct further </w:t>
      </w:r>
      <w:r w:rsidRPr="007555C2">
        <w:rPr>
          <w:rFonts w:ascii="Times New Roman" w:eastAsia="Times New Roman" w:hAnsi="Times New Roman" w:cs="Times New Roman"/>
          <w:iCs/>
          <w:sz w:val="26"/>
          <w:szCs w:val="26"/>
          <w:lang w:val="vi-VN"/>
        </w:rPr>
        <w:t xml:space="preserve">research on </w:t>
      </w:r>
      <w:r w:rsidR="007555C2" w:rsidRPr="00C74295">
        <w:rPr>
          <w:rFonts w:ascii="Times New Roman" w:hAnsi="Times New Roman" w:cs="Times New Roman"/>
          <w:sz w:val="26"/>
          <w:szCs w:val="26"/>
        </w:rPr>
        <w:t xml:space="preserve">smallholder </w:t>
      </w:r>
      <w:r w:rsidR="007555C2" w:rsidRPr="00C74295">
        <w:rPr>
          <w:rFonts w:ascii="Times New Roman" w:hAnsi="Times New Roman" w:cs="Times New Roman"/>
          <w:sz w:val="26"/>
          <w:szCs w:val="26"/>
        </w:rPr>
        <w:lastRenderedPageBreak/>
        <w:t xml:space="preserve">farmers’s </w:t>
      </w:r>
      <w:r w:rsidRPr="007555C2">
        <w:rPr>
          <w:rFonts w:ascii="Times New Roman" w:eastAsia="Times New Roman" w:hAnsi="Times New Roman" w:cs="Times New Roman"/>
          <w:iCs/>
          <w:sz w:val="26"/>
          <w:szCs w:val="26"/>
          <w:lang w:val="vi-VN"/>
        </w:rPr>
        <w:t xml:space="preserve">income in developing countries </w:t>
      </w:r>
      <w:r w:rsidR="0048168F">
        <w:rPr>
          <w:rFonts w:ascii="Times New Roman" w:eastAsia="Times New Roman" w:hAnsi="Times New Roman" w:cs="Times New Roman"/>
          <w:iCs/>
          <w:sz w:val="26"/>
          <w:szCs w:val="26"/>
        </w:rPr>
        <w:t xml:space="preserve">in order </w:t>
      </w:r>
      <w:r w:rsidRPr="007555C2">
        <w:rPr>
          <w:rFonts w:ascii="Times New Roman" w:eastAsia="Times New Roman" w:hAnsi="Times New Roman" w:cs="Times New Roman"/>
          <w:iCs/>
          <w:sz w:val="26"/>
          <w:szCs w:val="26"/>
          <w:lang w:val="vi-VN"/>
        </w:rPr>
        <w:t xml:space="preserve">to provide a more </w:t>
      </w:r>
      <w:r w:rsidR="0048168F">
        <w:rPr>
          <w:rFonts w:ascii="Times New Roman" w:eastAsia="Times New Roman" w:hAnsi="Times New Roman" w:cs="Times New Roman"/>
          <w:iCs/>
          <w:sz w:val="26"/>
          <w:szCs w:val="26"/>
        </w:rPr>
        <w:t xml:space="preserve"> </w:t>
      </w:r>
      <w:r w:rsidRPr="007555C2">
        <w:rPr>
          <w:rFonts w:ascii="Times New Roman" w:eastAsia="Times New Roman" w:hAnsi="Times New Roman" w:cs="Times New Roman"/>
          <w:iCs/>
          <w:sz w:val="26"/>
          <w:szCs w:val="26"/>
          <w:lang w:val="vi-VN"/>
        </w:rPr>
        <w:t xml:space="preserve">complete picture of </w:t>
      </w:r>
      <w:r w:rsidR="007555C2" w:rsidRPr="00C74295">
        <w:rPr>
          <w:rFonts w:ascii="Times New Roman" w:hAnsi="Times New Roman" w:cs="Times New Roman"/>
          <w:sz w:val="26"/>
          <w:szCs w:val="26"/>
        </w:rPr>
        <w:t xml:space="preserve">smallholder farmers’s </w:t>
      </w:r>
      <w:r w:rsidR="007555C2" w:rsidRPr="007555C2">
        <w:rPr>
          <w:rFonts w:ascii="Times New Roman" w:eastAsia="Times New Roman" w:hAnsi="Times New Roman" w:cs="Times New Roman"/>
          <w:iCs/>
          <w:sz w:val="26"/>
          <w:szCs w:val="26"/>
          <w:lang w:val="vi-VN"/>
        </w:rPr>
        <w:t xml:space="preserve">income </w:t>
      </w:r>
      <w:r w:rsidRPr="007555C2">
        <w:rPr>
          <w:rFonts w:ascii="Times New Roman" w:eastAsia="Times New Roman" w:hAnsi="Times New Roman" w:cs="Times New Roman"/>
          <w:iCs/>
          <w:sz w:val="26"/>
          <w:szCs w:val="26"/>
          <w:lang w:val="vi-VN"/>
        </w:rPr>
        <w:t xml:space="preserve">in countries around the world. </w:t>
      </w:r>
    </w:p>
    <w:p w14:paraId="0DD1F6DA" w14:textId="53A9CFA6" w:rsidR="008149D1" w:rsidRPr="007555C2" w:rsidRDefault="001139D8" w:rsidP="001139D8">
      <w:pPr>
        <w:pStyle w:val="ListParagraph"/>
        <w:spacing w:line="360" w:lineRule="auto"/>
        <w:ind w:left="0" w:firstLine="400"/>
        <w:jc w:val="both"/>
        <w:rPr>
          <w:rFonts w:ascii="Times New Roman" w:hAnsi="Times New Roman" w:cs="Times New Roman"/>
          <w:sz w:val="26"/>
          <w:szCs w:val="26"/>
          <w:lang w:val="cs-CZ"/>
        </w:rPr>
      </w:pPr>
      <w:r w:rsidRPr="007555C2">
        <w:rPr>
          <w:rFonts w:ascii="Times New Roman" w:eastAsia="Times New Roman" w:hAnsi="Times New Roman" w:cs="Times New Roman"/>
          <w:iCs/>
          <w:sz w:val="26"/>
          <w:szCs w:val="26"/>
          <w:lang w:val="vi-VN"/>
        </w:rPr>
        <w:t>Third</w:t>
      </w:r>
      <w:r w:rsidR="007555C2" w:rsidRPr="007555C2">
        <w:rPr>
          <w:rFonts w:ascii="Times New Roman" w:eastAsia="Times New Roman" w:hAnsi="Times New Roman" w:cs="Times New Roman"/>
          <w:iCs/>
          <w:sz w:val="26"/>
          <w:szCs w:val="26"/>
        </w:rPr>
        <w:t>ly</w:t>
      </w:r>
      <w:r w:rsidRPr="007555C2">
        <w:rPr>
          <w:rFonts w:ascii="Times New Roman" w:eastAsia="Times New Roman" w:hAnsi="Times New Roman" w:cs="Times New Roman"/>
          <w:iCs/>
          <w:sz w:val="26"/>
          <w:szCs w:val="26"/>
          <w:lang w:val="vi-VN"/>
        </w:rPr>
        <w:t xml:space="preserve">, the proposed solutions are based on the shortcomings and limitations that the thesis has pointed out from the perspective of political economy. </w:t>
      </w:r>
      <w:r w:rsidR="0048168F">
        <w:rPr>
          <w:rFonts w:ascii="Times New Roman" w:eastAsia="Times New Roman" w:hAnsi="Times New Roman" w:cs="Times New Roman"/>
          <w:iCs/>
          <w:sz w:val="26"/>
          <w:szCs w:val="26"/>
        </w:rPr>
        <w:t>It is necessary to have</w:t>
      </w:r>
      <w:r w:rsidRPr="007555C2">
        <w:rPr>
          <w:rFonts w:ascii="Times New Roman" w:eastAsia="Times New Roman" w:hAnsi="Times New Roman" w:cs="Times New Roman"/>
          <w:iCs/>
          <w:sz w:val="26"/>
          <w:szCs w:val="26"/>
          <w:lang w:val="vi-VN"/>
        </w:rPr>
        <w:t xml:space="preserve"> </w:t>
      </w:r>
      <w:r w:rsidR="002124B0" w:rsidRPr="002124B0">
        <w:rPr>
          <w:rFonts w:ascii="Times New Roman" w:eastAsia="Times New Roman" w:hAnsi="Times New Roman" w:cs="Times New Roman"/>
          <w:iCs/>
          <w:sz w:val="26"/>
          <w:szCs w:val="26"/>
          <w:lang w:val="vi-VN"/>
        </w:rPr>
        <w:t xml:space="preserve">further </w:t>
      </w:r>
      <w:r w:rsidRPr="007555C2">
        <w:rPr>
          <w:rFonts w:ascii="Times New Roman" w:eastAsia="Times New Roman" w:hAnsi="Times New Roman" w:cs="Times New Roman"/>
          <w:iCs/>
          <w:sz w:val="26"/>
          <w:szCs w:val="26"/>
          <w:lang w:val="vi-VN"/>
        </w:rPr>
        <w:t>research in other fields such as economics, administration, economic management</w:t>
      </w:r>
      <w:r w:rsidR="0048168F">
        <w:rPr>
          <w:rFonts w:ascii="Times New Roman" w:eastAsia="Times New Roman" w:hAnsi="Times New Roman" w:cs="Times New Roman"/>
          <w:iCs/>
          <w:sz w:val="26"/>
          <w:szCs w:val="26"/>
        </w:rPr>
        <w:t>, etc. in order</w:t>
      </w:r>
      <w:r w:rsidRPr="007555C2">
        <w:rPr>
          <w:rFonts w:ascii="Times New Roman" w:eastAsia="Times New Roman" w:hAnsi="Times New Roman" w:cs="Times New Roman"/>
          <w:iCs/>
          <w:sz w:val="26"/>
          <w:szCs w:val="26"/>
          <w:lang w:val="vi-VN"/>
        </w:rPr>
        <w:t xml:space="preserve"> to have a more comprehensive view of this issue</w:t>
      </w:r>
      <w:r w:rsidR="001F3E7A" w:rsidRPr="007555C2">
        <w:rPr>
          <w:rFonts w:ascii="Times New Roman" w:hAnsi="Times New Roman" w:cs="Times New Roman"/>
          <w:sz w:val="26"/>
          <w:szCs w:val="26"/>
          <w:lang w:val="cs-CZ"/>
        </w:rPr>
        <w:t>.</w:t>
      </w:r>
    </w:p>
    <w:tbl>
      <w:tblPr>
        <w:tblStyle w:val="a"/>
        <w:tblW w:w="9657" w:type="dxa"/>
        <w:tblInd w:w="-194" w:type="dxa"/>
        <w:tblLayout w:type="fixed"/>
        <w:tblLook w:val="0000" w:firstRow="0" w:lastRow="0" w:firstColumn="0" w:lastColumn="0" w:noHBand="0" w:noVBand="0"/>
      </w:tblPr>
      <w:tblGrid>
        <w:gridCol w:w="4817"/>
        <w:gridCol w:w="4840"/>
      </w:tblGrid>
      <w:tr w:rsidR="00465DE4" w:rsidRPr="007555C2" w14:paraId="5B53057A" w14:textId="77777777">
        <w:trPr>
          <w:trHeight w:val="2213"/>
        </w:trPr>
        <w:tc>
          <w:tcPr>
            <w:tcW w:w="4817" w:type="dxa"/>
          </w:tcPr>
          <w:p w14:paraId="55712FB5" w14:textId="77777777" w:rsidR="008F0AC9" w:rsidRPr="007555C2" w:rsidRDefault="008F0AC9" w:rsidP="008F0AC9">
            <w:pPr>
              <w:spacing w:after="0" w:line="360" w:lineRule="auto"/>
              <w:ind w:left="1" w:hanging="3"/>
              <w:jc w:val="center"/>
              <w:rPr>
                <w:rFonts w:ascii="Times New Roman" w:eastAsia="Times New Roman" w:hAnsi="Times New Roman" w:cs="Times New Roman"/>
                <w:sz w:val="26"/>
                <w:szCs w:val="26"/>
              </w:rPr>
            </w:pPr>
            <w:r w:rsidRPr="007555C2">
              <w:rPr>
                <w:rFonts w:ascii="Times New Roman" w:eastAsia="Times New Roman" w:hAnsi="Times New Roman" w:cs="Times New Roman"/>
                <w:b/>
                <w:sz w:val="26"/>
                <w:szCs w:val="26"/>
              </w:rPr>
              <w:t>Academic Supervisor</w:t>
            </w:r>
          </w:p>
          <w:p w14:paraId="1344AE39" w14:textId="77777777" w:rsidR="00465DE4" w:rsidRPr="007555C2" w:rsidRDefault="00465DE4">
            <w:pPr>
              <w:spacing w:after="0" w:line="360" w:lineRule="auto"/>
              <w:ind w:left="1" w:hanging="3"/>
              <w:jc w:val="center"/>
              <w:rPr>
                <w:rFonts w:ascii="Times New Roman" w:eastAsia="Times New Roman" w:hAnsi="Times New Roman" w:cs="Times New Roman"/>
                <w:sz w:val="26"/>
                <w:szCs w:val="26"/>
              </w:rPr>
            </w:pPr>
          </w:p>
          <w:p w14:paraId="4CDC814B" w14:textId="77777777" w:rsidR="00465DE4" w:rsidRPr="007555C2" w:rsidRDefault="00465DE4">
            <w:pPr>
              <w:spacing w:after="0" w:line="360" w:lineRule="auto"/>
              <w:ind w:left="1" w:hanging="3"/>
              <w:jc w:val="center"/>
              <w:rPr>
                <w:rFonts w:ascii="Times New Roman" w:eastAsia="Times New Roman" w:hAnsi="Times New Roman" w:cs="Times New Roman"/>
                <w:sz w:val="26"/>
                <w:szCs w:val="26"/>
              </w:rPr>
            </w:pPr>
          </w:p>
          <w:p w14:paraId="42590A1D" w14:textId="77777777" w:rsidR="00465DE4" w:rsidRPr="007555C2" w:rsidRDefault="00465DE4">
            <w:pPr>
              <w:spacing w:after="0" w:line="360" w:lineRule="auto"/>
              <w:ind w:left="1" w:hanging="3"/>
              <w:jc w:val="center"/>
              <w:rPr>
                <w:rFonts w:ascii="Times New Roman" w:eastAsia="Times New Roman" w:hAnsi="Times New Roman" w:cs="Times New Roman"/>
                <w:sz w:val="26"/>
                <w:szCs w:val="26"/>
              </w:rPr>
            </w:pPr>
          </w:p>
          <w:p w14:paraId="6CE5DBA4" w14:textId="77777777" w:rsidR="00465DE4" w:rsidRPr="007555C2" w:rsidRDefault="00465DE4">
            <w:pPr>
              <w:spacing w:after="0" w:line="360" w:lineRule="auto"/>
              <w:ind w:left="1" w:hanging="3"/>
              <w:jc w:val="center"/>
              <w:rPr>
                <w:rFonts w:ascii="Times New Roman" w:eastAsia="Times New Roman" w:hAnsi="Times New Roman" w:cs="Times New Roman"/>
                <w:sz w:val="26"/>
                <w:szCs w:val="26"/>
              </w:rPr>
            </w:pPr>
          </w:p>
          <w:p w14:paraId="49280C01" w14:textId="77777777" w:rsidR="00465DE4" w:rsidRPr="007555C2" w:rsidRDefault="00465DE4">
            <w:pPr>
              <w:spacing w:after="0" w:line="360" w:lineRule="auto"/>
              <w:ind w:left="1" w:hanging="3"/>
              <w:jc w:val="center"/>
              <w:rPr>
                <w:rFonts w:ascii="Times New Roman" w:eastAsia="Times New Roman" w:hAnsi="Times New Roman" w:cs="Times New Roman"/>
                <w:sz w:val="26"/>
                <w:szCs w:val="26"/>
              </w:rPr>
            </w:pPr>
          </w:p>
          <w:p w14:paraId="20614BB8" w14:textId="77777777" w:rsidR="00465DE4" w:rsidRPr="007555C2" w:rsidRDefault="00B85C39">
            <w:pPr>
              <w:tabs>
                <w:tab w:val="left" w:pos="3100"/>
              </w:tabs>
              <w:spacing w:after="0" w:line="360" w:lineRule="auto"/>
              <w:ind w:left="1" w:hanging="3"/>
              <w:rPr>
                <w:rFonts w:ascii="Times New Roman" w:eastAsia="Times New Roman" w:hAnsi="Times New Roman" w:cs="Times New Roman"/>
                <w:sz w:val="26"/>
                <w:szCs w:val="26"/>
              </w:rPr>
            </w:pPr>
            <w:r w:rsidRPr="007555C2">
              <w:rPr>
                <w:rFonts w:ascii="Times New Roman" w:eastAsia="Times New Roman" w:hAnsi="Times New Roman" w:cs="Times New Roman"/>
                <w:sz w:val="26"/>
                <w:szCs w:val="26"/>
              </w:rPr>
              <w:tab/>
            </w:r>
          </w:p>
        </w:tc>
        <w:tc>
          <w:tcPr>
            <w:tcW w:w="4840" w:type="dxa"/>
          </w:tcPr>
          <w:p w14:paraId="1EB70ED1" w14:textId="77777777" w:rsidR="008F0AC9" w:rsidRPr="007555C2" w:rsidRDefault="008F0AC9" w:rsidP="008F0AC9">
            <w:pPr>
              <w:spacing w:after="0" w:line="360" w:lineRule="auto"/>
              <w:ind w:left="1" w:hanging="3"/>
              <w:jc w:val="center"/>
              <w:rPr>
                <w:rFonts w:ascii="Times New Roman" w:eastAsia="Times New Roman" w:hAnsi="Times New Roman" w:cs="Times New Roman"/>
                <w:sz w:val="26"/>
                <w:szCs w:val="26"/>
              </w:rPr>
            </w:pPr>
            <w:r w:rsidRPr="007555C2">
              <w:rPr>
                <w:rFonts w:ascii="Times New Roman" w:eastAsia="Times New Roman" w:hAnsi="Times New Roman" w:cs="Times New Roman"/>
                <w:b/>
                <w:sz w:val="26"/>
                <w:szCs w:val="26"/>
              </w:rPr>
              <w:t>Ph.D. Candidate</w:t>
            </w:r>
          </w:p>
          <w:p w14:paraId="79E82EA9" w14:textId="77777777" w:rsidR="00465DE4" w:rsidRPr="007555C2" w:rsidRDefault="00465DE4">
            <w:pPr>
              <w:spacing w:after="0" w:line="360" w:lineRule="auto"/>
              <w:ind w:left="1" w:hanging="3"/>
              <w:jc w:val="center"/>
              <w:rPr>
                <w:rFonts w:ascii="Times New Roman" w:eastAsia="Times New Roman" w:hAnsi="Times New Roman" w:cs="Times New Roman"/>
                <w:sz w:val="26"/>
                <w:szCs w:val="26"/>
              </w:rPr>
            </w:pPr>
          </w:p>
        </w:tc>
      </w:tr>
      <w:tr w:rsidR="00465DE4" w:rsidRPr="007555C2" w14:paraId="13473F5D" w14:textId="77777777">
        <w:tc>
          <w:tcPr>
            <w:tcW w:w="9657" w:type="dxa"/>
            <w:gridSpan w:val="2"/>
          </w:tcPr>
          <w:p w14:paraId="2149D688" w14:textId="77777777" w:rsidR="008F0AC9" w:rsidRPr="007555C2" w:rsidRDefault="008F0AC9" w:rsidP="001139D8">
            <w:pPr>
              <w:spacing w:after="0" w:line="360" w:lineRule="auto"/>
              <w:ind w:left="1" w:hanging="3"/>
              <w:jc w:val="center"/>
              <w:rPr>
                <w:rFonts w:ascii="Times New Roman" w:eastAsia="Times New Roman" w:hAnsi="Times New Roman" w:cs="Times New Roman"/>
                <w:b/>
                <w:sz w:val="26"/>
                <w:szCs w:val="26"/>
              </w:rPr>
            </w:pPr>
            <w:r w:rsidRPr="007555C2">
              <w:rPr>
                <w:rFonts w:ascii="Times New Roman" w:eastAsia="Times New Roman" w:hAnsi="Times New Roman" w:cs="Times New Roman"/>
                <w:b/>
                <w:sz w:val="26"/>
                <w:szCs w:val="26"/>
              </w:rPr>
              <w:t xml:space="preserve">CONFIRMATION FROM THE EDUCATIONAL INSTITUTION </w:t>
            </w:r>
          </w:p>
          <w:p w14:paraId="7EF5AD89" w14:textId="28B7E1DF" w:rsidR="00465DE4" w:rsidRPr="007555C2" w:rsidRDefault="001139D8" w:rsidP="001139D8">
            <w:pPr>
              <w:spacing w:after="0" w:line="360" w:lineRule="auto"/>
              <w:ind w:left="1" w:hanging="3"/>
              <w:jc w:val="center"/>
              <w:rPr>
                <w:rFonts w:ascii="Times New Roman" w:eastAsia="Times New Roman" w:hAnsi="Times New Roman" w:cs="Times New Roman"/>
                <w:sz w:val="26"/>
                <w:szCs w:val="26"/>
              </w:rPr>
            </w:pPr>
            <w:r w:rsidRPr="007555C2">
              <w:rPr>
                <w:rFonts w:ascii="Times New Roman" w:eastAsia="Times New Roman" w:hAnsi="Times New Roman" w:cs="Times New Roman"/>
                <w:b/>
                <w:sz w:val="26"/>
                <w:szCs w:val="26"/>
              </w:rPr>
              <w:t xml:space="preserve">RECTOR </w:t>
            </w:r>
          </w:p>
          <w:p w14:paraId="320F629F" w14:textId="77777777" w:rsidR="00465DE4" w:rsidRPr="007555C2" w:rsidRDefault="00465DE4">
            <w:pPr>
              <w:spacing w:after="0" w:line="360" w:lineRule="auto"/>
              <w:ind w:left="1" w:hanging="3"/>
              <w:jc w:val="center"/>
              <w:rPr>
                <w:rFonts w:ascii="Times New Roman" w:eastAsia="Times New Roman" w:hAnsi="Times New Roman" w:cs="Times New Roman"/>
                <w:sz w:val="26"/>
                <w:szCs w:val="26"/>
              </w:rPr>
            </w:pPr>
          </w:p>
        </w:tc>
      </w:tr>
    </w:tbl>
    <w:p w14:paraId="2F567ED8" w14:textId="77777777" w:rsidR="00465DE4" w:rsidRPr="007555C2" w:rsidRDefault="00465DE4" w:rsidP="002D679E">
      <w:pPr>
        <w:spacing w:after="0" w:line="360" w:lineRule="auto"/>
        <w:ind w:leftChars="0" w:left="0" w:firstLineChars="0" w:firstLine="0"/>
        <w:jc w:val="both"/>
        <w:rPr>
          <w:rFonts w:ascii="Times New Roman" w:eastAsia="Times New Roman" w:hAnsi="Times New Roman" w:cs="Times New Roman"/>
          <w:sz w:val="26"/>
          <w:szCs w:val="26"/>
        </w:rPr>
      </w:pPr>
    </w:p>
    <w:sectPr w:rsidR="00465DE4" w:rsidRPr="007555C2">
      <w:headerReference w:type="even" r:id="rId7"/>
      <w:headerReference w:type="default" r:id="rId8"/>
      <w:footerReference w:type="even" r:id="rId9"/>
      <w:footerReference w:type="default" r:id="rId10"/>
      <w:headerReference w:type="first" r:id="rId11"/>
      <w:footerReference w:type="first" r:id="rId12"/>
      <w:pgSz w:w="11907" w:h="16839"/>
      <w:pgMar w:top="1134" w:right="1134"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D033B4" w14:textId="77777777" w:rsidR="00AC2D14" w:rsidRDefault="00AC2D14">
      <w:pPr>
        <w:spacing w:after="0" w:line="240" w:lineRule="auto"/>
        <w:ind w:left="0" w:hanging="2"/>
      </w:pPr>
      <w:r>
        <w:separator/>
      </w:r>
    </w:p>
  </w:endnote>
  <w:endnote w:type="continuationSeparator" w:id="0">
    <w:p w14:paraId="04375625" w14:textId="77777777" w:rsidR="00AC2D14" w:rsidRDefault="00AC2D1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0E42F" w14:textId="77777777" w:rsidR="00465DE4" w:rsidRDefault="00465DE4">
    <w:pPr>
      <w:pBdr>
        <w:top w:val="nil"/>
        <w:left w:val="nil"/>
        <w:bottom w:val="nil"/>
        <w:right w:val="nil"/>
        <w:between w:val="nil"/>
      </w:pBdr>
      <w:tabs>
        <w:tab w:val="center" w:pos="4513"/>
        <w:tab w:val="right" w:pos="9026"/>
      </w:tabs>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6C92A" w14:textId="77777777" w:rsidR="00465DE4" w:rsidRDefault="00465DE4">
    <w:pPr>
      <w:pBdr>
        <w:top w:val="nil"/>
        <w:left w:val="nil"/>
        <w:bottom w:val="nil"/>
        <w:right w:val="nil"/>
        <w:between w:val="nil"/>
      </w:pBdr>
      <w:tabs>
        <w:tab w:val="center" w:pos="4513"/>
        <w:tab w:val="right" w:pos="9026"/>
      </w:tabs>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7B831" w14:textId="77777777" w:rsidR="00465DE4" w:rsidRDefault="00465DE4">
    <w:pPr>
      <w:pBdr>
        <w:top w:val="nil"/>
        <w:left w:val="nil"/>
        <w:bottom w:val="nil"/>
        <w:right w:val="nil"/>
        <w:between w:val="nil"/>
      </w:pBdr>
      <w:tabs>
        <w:tab w:val="center" w:pos="4513"/>
        <w:tab w:val="right" w:pos="9026"/>
      </w:tabs>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301428" w14:textId="77777777" w:rsidR="00AC2D14" w:rsidRDefault="00AC2D14">
      <w:pPr>
        <w:spacing w:after="0" w:line="240" w:lineRule="auto"/>
        <w:ind w:left="0" w:hanging="2"/>
      </w:pPr>
      <w:r>
        <w:separator/>
      </w:r>
    </w:p>
  </w:footnote>
  <w:footnote w:type="continuationSeparator" w:id="0">
    <w:p w14:paraId="6DFD9769" w14:textId="77777777" w:rsidR="00AC2D14" w:rsidRDefault="00AC2D14">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DD1CF" w14:textId="77777777" w:rsidR="00465DE4" w:rsidRDefault="00465DE4">
    <w:pPr>
      <w:pBdr>
        <w:top w:val="nil"/>
        <w:left w:val="nil"/>
        <w:bottom w:val="nil"/>
        <w:right w:val="nil"/>
        <w:between w:val="nil"/>
      </w:pBdr>
      <w:tabs>
        <w:tab w:val="center" w:pos="4513"/>
        <w:tab w:val="right" w:pos="902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0DB32" w14:textId="0FEC5E6C" w:rsidR="00465DE4" w:rsidRDefault="00B85C39">
    <w:pPr>
      <w:pBdr>
        <w:top w:val="nil"/>
        <w:left w:val="nil"/>
        <w:bottom w:val="nil"/>
        <w:right w:val="nil"/>
        <w:between w:val="nil"/>
      </w:pBdr>
      <w:tabs>
        <w:tab w:val="center" w:pos="4513"/>
        <w:tab w:val="right" w:pos="9026"/>
      </w:tabs>
      <w:ind w:left="0" w:right="-449" w:hanging="2"/>
      <w:jc w:val="right"/>
      <w:rPr>
        <w:rFonts w:ascii="Times New Roman" w:eastAsia="Times New Roman" w:hAnsi="Times New Roman" w:cs="Times New Roman"/>
        <w:color w:val="000000"/>
      </w:rPr>
    </w:pPr>
    <w:r>
      <w:rPr>
        <w:rFonts w:ascii="Times New Roman" w:eastAsia="Times New Roman" w:hAnsi="Times New Roman" w:cs="Times New Roman"/>
        <w:i/>
        <w:color w:val="000000"/>
      </w:rPr>
      <w:t>S</w:t>
    </w:r>
    <w:r w:rsidR="0048168F">
      <w:rPr>
        <w:rFonts w:ascii="Times New Roman" w:eastAsia="Times New Roman" w:hAnsi="Times New Roman" w:cs="Times New Roman"/>
        <w:i/>
        <w:color w:val="000000"/>
      </w:rPr>
      <w:t>D</w:t>
    </w:r>
    <w:r>
      <w:rPr>
        <w:rFonts w:ascii="Times New Roman" w:eastAsia="Times New Roman" w:hAnsi="Times New Roman" w:cs="Times New Roman"/>
        <w:i/>
        <w:color w:val="000000"/>
      </w:rPr>
      <w:t>H-TS-11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789175" w14:textId="77777777" w:rsidR="00465DE4" w:rsidRDefault="00465DE4">
    <w:pPr>
      <w:pBdr>
        <w:top w:val="nil"/>
        <w:left w:val="nil"/>
        <w:bottom w:val="nil"/>
        <w:right w:val="nil"/>
        <w:between w:val="nil"/>
      </w:pBdr>
      <w:tabs>
        <w:tab w:val="center" w:pos="4513"/>
        <w:tab w:val="right" w:pos="9026"/>
      </w:tabs>
      <w:ind w:left="0" w:hanging="2"/>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DE4"/>
    <w:rsid w:val="00025DE8"/>
    <w:rsid w:val="000473D4"/>
    <w:rsid w:val="0006749B"/>
    <w:rsid w:val="00071FC6"/>
    <w:rsid w:val="000940AF"/>
    <w:rsid w:val="000A5E9D"/>
    <w:rsid w:val="000F0D9C"/>
    <w:rsid w:val="001139D8"/>
    <w:rsid w:val="001A4D09"/>
    <w:rsid w:val="001B070B"/>
    <w:rsid w:val="001D2859"/>
    <w:rsid w:val="001D5459"/>
    <w:rsid w:val="001E693A"/>
    <w:rsid w:val="001F3E7A"/>
    <w:rsid w:val="002124B0"/>
    <w:rsid w:val="002755E7"/>
    <w:rsid w:val="002757CC"/>
    <w:rsid w:val="00282E0A"/>
    <w:rsid w:val="002A5E84"/>
    <w:rsid w:val="002B3CB5"/>
    <w:rsid w:val="002C24C9"/>
    <w:rsid w:val="002D06C6"/>
    <w:rsid w:val="002D679E"/>
    <w:rsid w:val="00323196"/>
    <w:rsid w:val="0034505A"/>
    <w:rsid w:val="00417FF3"/>
    <w:rsid w:val="00465DE4"/>
    <w:rsid w:val="004706E4"/>
    <w:rsid w:val="0048168F"/>
    <w:rsid w:val="004B06A9"/>
    <w:rsid w:val="00513B72"/>
    <w:rsid w:val="0057607E"/>
    <w:rsid w:val="0059742D"/>
    <w:rsid w:val="005A5585"/>
    <w:rsid w:val="005B0E43"/>
    <w:rsid w:val="006167F2"/>
    <w:rsid w:val="00694194"/>
    <w:rsid w:val="00694420"/>
    <w:rsid w:val="006A52E6"/>
    <w:rsid w:val="006A6EE0"/>
    <w:rsid w:val="006B3C08"/>
    <w:rsid w:val="006D54D1"/>
    <w:rsid w:val="006F46D1"/>
    <w:rsid w:val="006F48B3"/>
    <w:rsid w:val="0070734D"/>
    <w:rsid w:val="007251EC"/>
    <w:rsid w:val="00742F97"/>
    <w:rsid w:val="0074477B"/>
    <w:rsid w:val="007555C2"/>
    <w:rsid w:val="007C7579"/>
    <w:rsid w:val="007F223F"/>
    <w:rsid w:val="008149D1"/>
    <w:rsid w:val="00822107"/>
    <w:rsid w:val="00831D81"/>
    <w:rsid w:val="00850DFC"/>
    <w:rsid w:val="008B4DBD"/>
    <w:rsid w:val="008D7200"/>
    <w:rsid w:val="008F0AC9"/>
    <w:rsid w:val="00921DC1"/>
    <w:rsid w:val="00926429"/>
    <w:rsid w:val="009A1C8D"/>
    <w:rsid w:val="009C5FF3"/>
    <w:rsid w:val="009E414E"/>
    <w:rsid w:val="00A046C1"/>
    <w:rsid w:val="00A12BD8"/>
    <w:rsid w:val="00A637A2"/>
    <w:rsid w:val="00A9345C"/>
    <w:rsid w:val="00AC2D14"/>
    <w:rsid w:val="00B0604F"/>
    <w:rsid w:val="00B06C54"/>
    <w:rsid w:val="00B77977"/>
    <w:rsid w:val="00B822A7"/>
    <w:rsid w:val="00B85C39"/>
    <w:rsid w:val="00B8737F"/>
    <w:rsid w:val="00B97D00"/>
    <w:rsid w:val="00BA0B41"/>
    <w:rsid w:val="00BE431F"/>
    <w:rsid w:val="00BF268F"/>
    <w:rsid w:val="00BF5488"/>
    <w:rsid w:val="00C01B5E"/>
    <w:rsid w:val="00C37F45"/>
    <w:rsid w:val="00C4550C"/>
    <w:rsid w:val="00C66647"/>
    <w:rsid w:val="00C66EA2"/>
    <w:rsid w:val="00C6720D"/>
    <w:rsid w:val="00C74295"/>
    <w:rsid w:val="00CF041E"/>
    <w:rsid w:val="00D37FBC"/>
    <w:rsid w:val="00D7157B"/>
    <w:rsid w:val="00DE0422"/>
    <w:rsid w:val="00E0693D"/>
    <w:rsid w:val="00E35B80"/>
    <w:rsid w:val="00E5775A"/>
    <w:rsid w:val="00E85A4E"/>
    <w:rsid w:val="00EB5613"/>
    <w:rsid w:val="00F44DFC"/>
    <w:rsid w:val="00FA09A7"/>
    <w:rsid w:val="00FC1A53"/>
    <w:rsid w:val="00FC2C5D"/>
    <w:rsid w:val="00FE4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EF10F"/>
  <w15:docId w15:val="{7BB49B1A-86E4-4F8F-A70F-F0C756DA5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pPr>
      <w:tabs>
        <w:tab w:val="center" w:pos="1701"/>
        <w:tab w:val="center" w:pos="6237"/>
      </w:tabs>
      <w:spacing w:before="120" w:after="0" w:line="240" w:lineRule="auto"/>
      <w:ind w:firstLine="567"/>
      <w:jc w:val="both"/>
    </w:pPr>
    <w:rPr>
      <w:rFonts w:ascii="VNI-Times" w:eastAsia="Times New Roman" w:hAnsi="VNI-Times"/>
      <w:sz w:val="24"/>
      <w:szCs w:val="20"/>
    </w:rPr>
  </w:style>
  <w:style w:type="character" w:customStyle="1" w:styleId="BodyTextIndentChar">
    <w:name w:val="Body Text Indent Char"/>
    <w:rPr>
      <w:rFonts w:ascii="VNI-Times" w:eastAsia="Times New Roman" w:hAnsi="VNI-Times"/>
      <w:w w:val="100"/>
      <w:position w:val="-1"/>
      <w:sz w:val="24"/>
      <w:effect w:val="none"/>
      <w:vertAlign w:val="baseline"/>
      <w:cs w:val="0"/>
      <w:em w:val="none"/>
      <w:lang w:val="en-US" w:eastAsia="en-US"/>
    </w:rPr>
  </w:style>
  <w:style w:type="paragraph" w:styleId="Header">
    <w:name w:val="header"/>
    <w:basedOn w:val="Normal"/>
    <w:qFormat/>
    <w:pPr>
      <w:tabs>
        <w:tab w:val="center" w:pos="4513"/>
        <w:tab w:val="right" w:pos="9026"/>
      </w:tabs>
    </w:pPr>
  </w:style>
  <w:style w:type="character" w:customStyle="1" w:styleId="HeaderChar">
    <w:name w:val="Header Char"/>
    <w:rPr>
      <w:w w:val="100"/>
      <w:position w:val="-1"/>
      <w:sz w:val="22"/>
      <w:szCs w:val="22"/>
      <w:effect w:val="none"/>
      <w:vertAlign w:val="baseline"/>
      <w:cs w:val="0"/>
      <w:em w:val="none"/>
      <w:lang w:val="en-US" w:eastAsia="en-US"/>
    </w:rPr>
  </w:style>
  <w:style w:type="paragraph" w:styleId="Footer">
    <w:name w:val="footer"/>
    <w:basedOn w:val="Normal"/>
    <w:qFormat/>
    <w:pPr>
      <w:tabs>
        <w:tab w:val="center" w:pos="4513"/>
        <w:tab w:val="right" w:pos="9026"/>
      </w:tabs>
    </w:pPr>
  </w:style>
  <w:style w:type="character" w:customStyle="1" w:styleId="FooterChar">
    <w:name w:val="Footer Char"/>
    <w:rPr>
      <w:w w:val="100"/>
      <w:position w:val="-1"/>
      <w:sz w:val="22"/>
      <w:szCs w:val="22"/>
      <w:effect w:val="none"/>
      <w:vertAlign w:val="baseline"/>
      <w:cs w:val="0"/>
      <w:em w:val="none"/>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customStyle="1" w:styleId="Text">
    <w:name w:val="Text"/>
    <w:basedOn w:val="Normal"/>
    <w:link w:val="TextChar"/>
    <w:qFormat/>
    <w:rsid w:val="00071FC6"/>
    <w:pPr>
      <w:suppressAutoHyphens w:val="0"/>
      <w:spacing w:before="100" w:beforeAutospacing="1" w:after="100" w:afterAutospacing="1" w:line="360" w:lineRule="auto"/>
      <w:ind w:leftChars="0" w:left="0" w:firstLineChars="0" w:firstLine="540"/>
      <w:contextualSpacing/>
      <w:jc w:val="both"/>
      <w:textDirection w:val="lrTb"/>
      <w:textAlignment w:val="auto"/>
      <w:outlineLvl w:val="9"/>
    </w:pPr>
    <w:rPr>
      <w:rFonts w:ascii="Times New Roman" w:eastAsia="Times New Roman" w:hAnsi="Times New Roman" w:cs="Times New Roman"/>
      <w:position w:val="0"/>
      <w:sz w:val="26"/>
      <w:szCs w:val="26"/>
    </w:rPr>
  </w:style>
  <w:style w:type="character" w:customStyle="1" w:styleId="TextChar">
    <w:name w:val="Text Char"/>
    <w:link w:val="Text"/>
    <w:rsid w:val="00071FC6"/>
    <w:rPr>
      <w:rFonts w:ascii="Times New Roman" w:eastAsia="Times New Roman" w:hAnsi="Times New Roman" w:cs="Times New Roman"/>
      <w:sz w:val="26"/>
      <w:szCs w:val="26"/>
    </w:rPr>
  </w:style>
  <w:style w:type="paragraph" w:styleId="ListParagraph">
    <w:name w:val="List Paragraph"/>
    <w:aliases w:val="Numbered Paragraph,References,List Paragraph (numbered (a)),Bullets,IBL List Paragraph,List Paragraph nowy,Numbered List Paragraph,ANNEX,List Paragraph1,List Paragraph2,Normal 2,List_Paragraph,Multilevel para_II,Citation List,Resume Title"/>
    <w:basedOn w:val="Normal"/>
    <w:link w:val="ListParagraphChar"/>
    <w:uiPriority w:val="34"/>
    <w:qFormat/>
    <w:rsid w:val="008149D1"/>
    <w:pPr>
      <w:suppressAutoHyphens w:val="0"/>
      <w:spacing w:after="200" w:line="276" w:lineRule="auto"/>
      <w:ind w:leftChars="0" w:left="720" w:firstLineChars="0" w:firstLine="0"/>
      <w:contextualSpacing/>
      <w:textDirection w:val="lrTb"/>
      <w:textAlignment w:val="auto"/>
      <w:outlineLvl w:val="9"/>
    </w:pPr>
    <w:rPr>
      <w:rFonts w:asciiTheme="minorHAnsi" w:eastAsiaTheme="minorHAnsi" w:hAnsiTheme="minorHAnsi" w:cstheme="minorBidi"/>
      <w:position w:val="0"/>
    </w:rPr>
  </w:style>
  <w:style w:type="character" w:customStyle="1" w:styleId="ListParagraphChar">
    <w:name w:val="List Paragraph Char"/>
    <w:aliases w:val="Numbered Paragraph Char,References Char,List Paragraph (numbered (a)) Char,Bullets Char,IBL List Paragraph Char,List Paragraph nowy Char,Numbered List Paragraph Char,ANNEX Char,List Paragraph1 Char,List Paragraph2 Char,Normal 2 Char"/>
    <w:link w:val="ListParagraph"/>
    <w:uiPriority w:val="34"/>
    <w:qFormat/>
    <w:locked/>
    <w:rsid w:val="008149D1"/>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C74295"/>
    <w:rPr>
      <w:sz w:val="16"/>
      <w:szCs w:val="16"/>
    </w:rPr>
  </w:style>
  <w:style w:type="paragraph" w:styleId="CommentText">
    <w:name w:val="annotation text"/>
    <w:basedOn w:val="Normal"/>
    <w:link w:val="CommentTextChar"/>
    <w:uiPriority w:val="99"/>
    <w:unhideWhenUsed/>
    <w:rsid w:val="00C74295"/>
    <w:pPr>
      <w:spacing w:line="240" w:lineRule="auto"/>
    </w:pPr>
    <w:rPr>
      <w:sz w:val="20"/>
      <w:szCs w:val="20"/>
    </w:rPr>
  </w:style>
  <w:style w:type="character" w:customStyle="1" w:styleId="CommentTextChar">
    <w:name w:val="Comment Text Char"/>
    <w:basedOn w:val="DefaultParagraphFont"/>
    <w:link w:val="CommentText"/>
    <w:uiPriority w:val="99"/>
    <w:rsid w:val="00C74295"/>
    <w:rPr>
      <w:position w:val="-1"/>
      <w:sz w:val="20"/>
      <w:szCs w:val="20"/>
    </w:rPr>
  </w:style>
  <w:style w:type="paragraph" w:styleId="CommentSubject">
    <w:name w:val="annotation subject"/>
    <w:basedOn w:val="CommentText"/>
    <w:next w:val="CommentText"/>
    <w:link w:val="CommentSubjectChar"/>
    <w:uiPriority w:val="99"/>
    <w:semiHidden/>
    <w:unhideWhenUsed/>
    <w:rsid w:val="00C74295"/>
    <w:rPr>
      <w:b/>
      <w:bCs/>
    </w:rPr>
  </w:style>
  <w:style w:type="character" w:customStyle="1" w:styleId="CommentSubjectChar">
    <w:name w:val="Comment Subject Char"/>
    <w:basedOn w:val="CommentTextChar"/>
    <w:link w:val="CommentSubject"/>
    <w:uiPriority w:val="99"/>
    <w:semiHidden/>
    <w:rsid w:val="00C74295"/>
    <w:rPr>
      <w:b/>
      <w:bCs/>
      <w:positio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KxLP22pnUIVTpkwVERPY2QCdqA==">CgMxLjA4AHIhMWtaSFhFeVJaWUtENEZ4RW1fSHM0alJiS3FtQkJUSUI0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1209</Words>
  <Characters>6893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tutu</dc:creator>
  <cp:lastModifiedBy>Lê Thị Lụa</cp:lastModifiedBy>
  <cp:revision>3</cp:revision>
  <dcterms:created xsi:type="dcterms:W3CDTF">2024-08-12T09:06:00Z</dcterms:created>
  <dcterms:modified xsi:type="dcterms:W3CDTF">2024-08-12T09:35:00Z</dcterms:modified>
</cp:coreProperties>
</file>